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FBA2" w14:textId="59928A87" w:rsidR="00F14B97" w:rsidRPr="00F14B97" w:rsidRDefault="00F14B97" w:rsidP="00F14B97">
      <w:pPr>
        <w:spacing w:after="0" w:line="324" w:lineRule="auto"/>
        <w:ind w:firstLine="288"/>
        <w:rPr>
          <w:sz w:val="19"/>
          <w:lang w:eastAsia="ko-KR"/>
        </w:rPr>
      </w:pP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59264" behindDoc="0" locked="0" layoutInCell="1" allowOverlap="1" wp14:anchorId="3A11C06A" wp14:editId="560F6B30">
                <wp:simplePos x="0" y="0"/>
                <wp:positionH relativeFrom="page">
                  <wp:posOffset>4924425</wp:posOffset>
                </wp:positionH>
                <wp:positionV relativeFrom="margin">
                  <wp:align>top</wp:align>
                </wp:positionV>
                <wp:extent cx="2552700" cy="8229600"/>
                <wp:effectExtent l="0" t="0" r="19050" b="19050"/>
                <wp:wrapSquare wrapText="bothSides"/>
                <wp:docPr id="6" name="Sidebar"/>
                <wp:cNvGraphicFramePr/>
                <a:graphic xmlns:a="http://schemas.openxmlformats.org/drawingml/2006/main">
                  <a:graphicData uri="http://schemas.microsoft.com/office/word/2010/wordprocessingShape">
                    <wps:wsp>
                      <wps:cNvSpPr/>
                      <wps:spPr>
                        <a:xfrm>
                          <a:off x="0" y="0"/>
                          <a:ext cx="2552700" cy="8229600"/>
                        </a:xfrm>
                        <a:prstGeom prst="rect">
                          <a:avLst/>
                        </a:prstGeom>
                        <a:solidFill>
                          <a:sysClr val="windowText" lastClr="000000">
                            <a:alpha val="70000"/>
                          </a:sysClr>
                        </a:solidFill>
                        <a:ln w="19050" cap="flat" cmpd="sng" algn="ctr">
                          <a:solidFill>
                            <a:sysClr val="windowText" lastClr="000000"/>
                          </a:solidFill>
                          <a:prstDash val="solid"/>
                          <a:miter lim="800000"/>
                        </a:ln>
                        <a:effectLst/>
                      </wps:spPr>
                      <wps:txbx>
                        <w:txbxContent>
                          <w:p w14:paraId="67458C05" w14:textId="77777777" w:rsidR="00F14B97" w:rsidRPr="00AE5928" w:rsidRDefault="00F14B97" w:rsidP="00F14B97">
                            <w:pPr>
                              <w:spacing w:before="240" w:after="240" w:line="360" w:lineRule="auto"/>
                              <w:ind w:left="274" w:right="346"/>
                              <w:jc w:val="center"/>
                              <w:rPr>
                                <w:rFonts w:ascii="Arial" w:eastAsia="+mn-ea" w:hAnsi="Arial" w:cs="Arial"/>
                                <w:b/>
                                <w:caps/>
                                <w:color w:val="FFC000"/>
                                <w:kern w:val="24"/>
                                <w:sz w:val="36"/>
                                <w:szCs w:val="36"/>
                              </w:rPr>
                            </w:pPr>
                            <w:r w:rsidRPr="00AE5928">
                              <w:rPr>
                                <w:rFonts w:ascii="Arial" w:eastAsia="+mn-ea" w:hAnsi="Arial" w:cs="Arial"/>
                                <w:b/>
                                <w:caps/>
                                <w:color w:val="FFC000"/>
                                <w:kern w:val="24"/>
                                <w:sz w:val="36"/>
                                <w:szCs w:val="36"/>
                              </w:rPr>
                              <w:t>Who we are</w:t>
                            </w:r>
                          </w:p>
                          <w:p w14:paraId="721982FD" w14:textId="77777777" w:rsidR="00F14B97" w:rsidRPr="00AE5928" w:rsidRDefault="00F14B97" w:rsidP="00F14B97">
                            <w:pPr>
                              <w:spacing w:line="360" w:lineRule="auto"/>
                              <w:rPr>
                                <w:rFonts w:ascii="Arial" w:eastAsia="Times New Roman" w:hAnsi="Arial" w:cs="Arial"/>
                                <w:b/>
                                <w:color w:val="FFC000"/>
                                <w:sz w:val="24"/>
                                <w:szCs w:val="24"/>
                              </w:rPr>
                            </w:pPr>
                            <w:r w:rsidRPr="00AE5928">
                              <w:rPr>
                                <w:rFonts w:ascii="Arial" w:eastAsia="Times New Roman" w:hAnsi="Arial" w:cs="Arial"/>
                                <w:b/>
                                <w:color w:val="FFC000"/>
                                <w:sz w:val="24"/>
                                <w:szCs w:val="24"/>
                              </w:rPr>
                              <w:t>The Army Expeditionary Warrior Experiment</w:t>
                            </w:r>
                            <w:r w:rsidR="009C41A2">
                              <w:rPr>
                                <w:rFonts w:ascii="Arial" w:eastAsia="Times New Roman" w:hAnsi="Arial" w:cs="Arial"/>
                                <w:b/>
                                <w:color w:val="FFC000"/>
                                <w:sz w:val="24"/>
                                <w:szCs w:val="24"/>
                              </w:rPr>
                              <w:t>s</w:t>
                            </w:r>
                            <w:r w:rsidRPr="00AE5928">
                              <w:rPr>
                                <w:rFonts w:ascii="Arial" w:eastAsia="Times New Roman" w:hAnsi="Arial" w:cs="Arial"/>
                                <w:b/>
                                <w:color w:val="FFC000"/>
                                <w:sz w:val="24"/>
                                <w:szCs w:val="24"/>
                              </w:rPr>
                              <w:t xml:space="preserve"> (AEWE) is </w:t>
                            </w:r>
                            <w:r w:rsidR="00645EF9">
                              <w:rPr>
                                <w:rFonts w:ascii="Arial" w:eastAsia="Times New Roman" w:hAnsi="Arial" w:cs="Arial"/>
                                <w:b/>
                                <w:color w:val="FFC000"/>
                                <w:sz w:val="24"/>
                                <w:szCs w:val="24"/>
                              </w:rPr>
                              <w:t xml:space="preserve">a </w:t>
                            </w:r>
                            <w:r w:rsidRPr="00AE5928">
                              <w:rPr>
                                <w:rFonts w:ascii="Arial" w:eastAsia="Times New Roman" w:hAnsi="Arial" w:cs="Arial"/>
                                <w:b/>
                                <w:color w:val="FFC000"/>
                                <w:sz w:val="24"/>
                                <w:szCs w:val="24"/>
                              </w:rPr>
                              <w:t xml:space="preserve">venue for small unit modernization, providing capability developers, </w:t>
                            </w:r>
                            <w:r w:rsidR="00645EF9">
                              <w:rPr>
                                <w:rFonts w:ascii="Arial" w:eastAsia="Times New Roman" w:hAnsi="Arial" w:cs="Arial"/>
                                <w:b/>
                                <w:color w:val="FFC000"/>
                                <w:sz w:val="24"/>
                                <w:szCs w:val="24"/>
                              </w:rPr>
                              <w:t xml:space="preserve">the </w:t>
                            </w:r>
                            <w:r w:rsidRPr="00AE5928">
                              <w:rPr>
                                <w:rFonts w:ascii="Arial" w:eastAsia="Times New Roman" w:hAnsi="Arial" w:cs="Arial"/>
                                <w:b/>
                                <w:color w:val="FFC000"/>
                                <w:sz w:val="24"/>
                                <w:szCs w:val="24"/>
                              </w:rPr>
                              <w:t>Science and Technology (S&amp;T) community, and industry a repeatable, credible, rigorous, and validated operational experiment supporting both concept and materiel development. The AEWE campaign provides operational insights on experiment objectives by exploring new concepts, organizations, training methods</w:t>
                            </w:r>
                            <w:r w:rsidR="009C41A2">
                              <w:rPr>
                                <w:rFonts w:ascii="Arial" w:eastAsia="Times New Roman" w:hAnsi="Arial" w:cs="Arial"/>
                                <w:b/>
                                <w:color w:val="FFC000"/>
                                <w:sz w:val="24"/>
                                <w:szCs w:val="24"/>
                              </w:rPr>
                              <w:t>,</w:t>
                            </w:r>
                            <w:r w:rsidRPr="00AE5928">
                              <w:rPr>
                                <w:rFonts w:ascii="Arial" w:eastAsia="Times New Roman" w:hAnsi="Arial" w:cs="Arial"/>
                                <w:b/>
                                <w:color w:val="FFC000"/>
                                <w:sz w:val="24"/>
                                <w:szCs w:val="24"/>
                              </w:rPr>
                              <w:t xml:space="preserve"> and integrating prototype capabilities into an operational environment. Experiment is executed through Live Fire, </w:t>
                            </w:r>
                            <w:r w:rsidR="0058355B">
                              <w:rPr>
                                <w:rFonts w:ascii="Arial" w:eastAsia="Times New Roman" w:hAnsi="Arial" w:cs="Arial"/>
                                <w:b/>
                                <w:color w:val="FFC000"/>
                                <w:sz w:val="24"/>
                                <w:szCs w:val="24"/>
                              </w:rPr>
                              <w:t>Standalone</w:t>
                            </w:r>
                            <w:r w:rsidRPr="00AE5928">
                              <w:rPr>
                                <w:rFonts w:ascii="Arial" w:eastAsia="Times New Roman" w:hAnsi="Arial" w:cs="Arial"/>
                                <w:b/>
                                <w:color w:val="FFC000"/>
                                <w:sz w:val="24"/>
                                <w:szCs w:val="24"/>
                              </w:rPr>
                              <w:t xml:space="preserve"> and Force on Force phases.</w:t>
                            </w:r>
                          </w:p>
                        </w:txbxContent>
                      </wps:txbx>
                      <wps:bodyPr wrap="square" lIns="182880" tIns="45703" rIns="182880" bIns="45703" rtlCol="0" anchor="t">
                        <a:noAutofit/>
                      </wps:bodyPr>
                    </wps:wsp>
                  </a:graphicData>
                </a:graphic>
                <wp14:sizeRelH relativeFrom="margin">
                  <wp14:pctWidth>0</wp14:pctWidth>
                </wp14:sizeRelH>
                <wp14:sizeRelV relativeFrom="margin">
                  <wp14:pctHeight>0</wp14:pctHeight>
                </wp14:sizeRelV>
              </wp:anchor>
            </w:drawing>
          </mc:Choice>
          <mc:Fallback>
            <w:pict>
              <v:rect w14:anchorId="34F98F6E" id="Sidebar" o:spid="_x0000_s1026" style="position:absolute;left:0;text-align:left;margin-left:387.75pt;margin-top:0;width:201pt;height:9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" fillcolor="windowText" strokecolor="windowText" strokeweight="1.5pt">
                <v:fill opacity="46003f"/>
                <v:textbox inset="14.4pt,1.2695mm,14.4pt,1.2695mm">
                  <w:txbxContent>
                    <w:p w:rsidR="00F14B97" w:rsidRPr="00AE5928" w:rsidRDefault="00F14B97" w:rsidP="00F14B97">
                      <w:pPr>
                        <w:spacing w:before="240" w:after="240" w:line="360" w:lineRule="auto"/>
                        <w:ind w:left="274" w:right="346"/>
                        <w:jc w:val="center"/>
                        <w:rPr>
                          <w:rFonts w:ascii="Arial" w:eastAsia="+mn-ea" w:hAnsi="Arial" w:cs="Arial"/>
                          <w:b/>
                          <w:caps/>
                          <w:color w:val="FFC000"/>
                          <w:kern w:val="24"/>
                          <w:sz w:val="36"/>
                          <w:szCs w:val="36"/>
                        </w:rPr>
                      </w:pPr>
                      <w:r w:rsidRPr="00AE5928">
                        <w:rPr>
                          <w:rFonts w:ascii="Arial" w:eastAsia="+mn-ea" w:hAnsi="Arial" w:cs="Arial"/>
                          <w:b/>
                          <w:caps/>
                          <w:color w:val="FFC000"/>
                          <w:kern w:val="24"/>
                          <w:sz w:val="36"/>
                          <w:szCs w:val="36"/>
                        </w:rPr>
                        <w:t>Who we are</w:t>
                      </w:r>
                    </w:p>
                    <w:p w:rsidR="00F14B97" w:rsidRPr="00AE5928" w:rsidRDefault="00F14B97" w:rsidP="00F14B97">
                      <w:pPr>
                        <w:spacing w:line="360" w:lineRule="auto"/>
                        <w:rPr>
                          <w:rFonts w:ascii="Arial" w:eastAsia="Times New Roman" w:hAnsi="Arial" w:cs="Arial"/>
                          <w:b/>
                          <w:color w:val="FFC000"/>
                          <w:sz w:val="24"/>
                          <w:szCs w:val="24"/>
                        </w:rPr>
                      </w:pPr>
                      <w:r w:rsidRPr="00AE5928">
                        <w:rPr>
                          <w:rFonts w:ascii="Arial" w:eastAsia="Times New Roman" w:hAnsi="Arial" w:cs="Arial"/>
                          <w:b/>
                          <w:color w:val="FFC000"/>
                          <w:sz w:val="24"/>
                          <w:szCs w:val="24"/>
                        </w:rPr>
                        <w:t>The Army Expeditionary Warrior Experiment</w:t>
                      </w:r>
                      <w:r w:rsidR="009C41A2">
                        <w:rPr>
                          <w:rFonts w:ascii="Arial" w:eastAsia="Times New Roman" w:hAnsi="Arial" w:cs="Arial"/>
                          <w:b/>
                          <w:color w:val="FFC000"/>
                          <w:sz w:val="24"/>
                          <w:szCs w:val="24"/>
                        </w:rPr>
                        <w:t>s</w:t>
                      </w:r>
                      <w:r w:rsidRPr="00AE5928">
                        <w:rPr>
                          <w:rFonts w:ascii="Arial" w:eastAsia="Times New Roman" w:hAnsi="Arial" w:cs="Arial"/>
                          <w:b/>
                          <w:color w:val="FFC000"/>
                          <w:sz w:val="24"/>
                          <w:szCs w:val="24"/>
                        </w:rPr>
                        <w:t xml:space="preserve"> (AEWE) is </w:t>
                      </w:r>
                      <w:r w:rsidR="00645EF9">
                        <w:rPr>
                          <w:rFonts w:ascii="Arial" w:eastAsia="Times New Roman" w:hAnsi="Arial" w:cs="Arial"/>
                          <w:b/>
                          <w:color w:val="FFC000"/>
                          <w:sz w:val="24"/>
                          <w:szCs w:val="24"/>
                        </w:rPr>
                        <w:t xml:space="preserve">a </w:t>
                      </w:r>
                      <w:r w:rsidRPr="00AE5928">
                        <w:rPr>
                          <w:rFonts w:ascii="Arial" w:eastAsia="Times New Roman" w:hAnsi="Arial" w:cs="Arial"/>
                          <w:b/>
                          <w:color w:val="FFC000"/>
                          <w:sz w:val="24"/>
                          <w:szCs w:val="24"/>
                        </w:rPr>
                        <w:t xml:space="preserve">venue for small unit modernization, providing capability developers, </w:t>
                      </w:r>
                      <w:r w:rsidR="00645EF9">
                        <w:rPr>
                          <w:rFonts w:ascii="Arial" w:eastAsia="Times New Roman" w:hAnsi="Arial" w:cs="Arial"/>
                          <w:b/>
                          <w:color w:val="FFC000"/>
                          <w:sz w:val="24"/>
                          <w:szCs w:val="24"/>
                        </w:rPr>
                        <w:t xml:space="preserve">the </w:t>
                      </w:r>
                      <w:r w:rsidRPr="00AE5928">
                        <w:rPr>
                          <w:rFonts w:ascii="Arial" w:eastAsia="Times New Roman" w:hAnsi="Arial" w:cs="Arial"/>
                          <w:b/>
                          <w:color w:val="FFC000"/>
                          <w:sz w:val="24"/>
                          <w:szCs w:val="24"/>
                        </w:rPr>
                        <w:t>Science and Technology (S&amp;T) community, and industry a repeatable, credible, rigorous, and validated operational experiment supporting both concept and materiel development. The AEWE campaign provides operational insights on experiment objectives by exploring new concepts, organizations, training methods</w:t>
                      </w:r>
                      <w:r w:rsidR="009C41A2">
                        <w:rPr>
                          <w:rFonts w:ascii="Arial" w:eastAsia="Times New Roman" w:hAnsi="Arial" w:cs="Arial"/>
                          <w:b/>
                          <w:color w:val="FFC000"/>
                          <w:sz w:val="24"/>
                          <w:szCs w:val="24"/>
                        </w:rPr>
                        <w:t>,</w:t>
                      </w:r>
                      <w:r w:rsidRPr="00AE5928">
                        <w:rPr>
                          <w:rFonts w:ascii="Arial" w:eastAsia="Times New Roman" w:hAnsi="Arial" w:cs="Arial"/>
                          <w:b/>
                          <w:color w:val="FFC000"/>
                          <w:sz w:val="24"/>
                          <w:szCs w:val="24"/>
                        </w:rPr>
                        <w:t xml:space="preserve"> and integrating prototype capabilities into an operational environment. Experiment </w:t>
                      </w:r>
                      <w:proofErr w:type="gramStart"/>
                      <w:r w:rsidRPr="00AE5928">
                        <w:rPr>
                          <w:rFonts w:ascii="Arial" w:eastAsia="Times New Roman" w:hAnsi="Arial" w:cs="Arial"/>
                          <w:b/>
                          <w:color w:val="FFC000"/>
                          <w:sz w:val="24"/>
                          <w:szCs w:val="24"/>
                        </w:rPr>
                        <w:t>is executed</w:t>
                      </w:r>
                      <w:proofErr w:type="gramEnd"/>
                      <w:r w:rsidRPr="00AE5928">
                        <w:rPr>
                          <w:rFonts w:ascii="Arial" w:eastAsia="Times New Roman" w:hAnsi="Arial" w:cs="Arial"/>
                          <w:b/>
                          <w:color w:val="FFC000"/>
                          <w:sz w:val="24"/>
                          <w:szCs w:val="24"/>
                        </w:rPr>
                        <w:t xml:space="preserve"> through Live Fire, </w:t>
                      </w:r>
                      <w:r w:rsidR="0058355B">
                        <w:rPr>
                          <w:rFonts w:ascii="Arial" w:eastAsia="Times New Roman" w:hAnsi="Arial" w:cs="Arial"/>
                          <w:b/>
                          <w:color w:val="FFC000"/>
                          <w:sz w:val="24"/>
                          <w:szCs w:val="24"/>
                        </w:rPr>
                        <w:t>Standalone</w:t>
                      </w:r>
                      <w:r w:rsidRPr="00AE5928">
                        <w:rPr>
                          <w:rFonts w:ascii="Arial" w:eastAsia="Times New Roman" w:hAnsi="Arial" w:cs="Arial"/>
                          <w:b/>
                          <w:color w:val="FFC000"/>
                          <w:sz w:val="24"/>
                          <w:szCs w:val="24"/>
                        </w:rPr>
                        <w:t xml:space="preserve"> and Force on Force phases.</w:t>
                      </w:r>
                    </w:p>
                  </w:txbxContent>
                </v:textbox>
                <w10:wrap type="square" anchorx="page" anchory="margin"/>
              </v:rect>
            </w:pict>
          </mc:Fallback>
        </mc:AlternateContent>
      </w:r>
      <w:r w:rsidRPr="00F14B97">
        <w:rPr>
          <w:noProof/>
          <w:sz w:val="19"/>
        </w:rPr>
        <mc:AlternateContent>
          <mc:Choice Requires="wps">
            <w:drawing>
              <wp:anchor distT="45720" distB="45720" distL="114300" distR="114300" simplePos="0" relativeHeight="251662336" behindDoc="0" locked="0" layoutInCell="1" allowOverlap="1" wp14:anchorId="288FF19F" wp14:editId="35352ACB">
                <wp:simplePos x="0" y="0"/>
                <wp:positionH relativeFrom="page">
                  <wp:posOffset>295275</wp:posOffset>
                </wp:positionH>
                <wp:positionV relativeFrom="paragraph">
                  <wp:posOffset>0</wp:posOffset>
                </wp:positionV>
                <wp:extent cx="4733925" cy="822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8220075"/>
                        </a:xfrm>
                        <a:prstGeom prst="rect">
                          <a:avLst/>
                        </a:prstGeom>
                        <a:solidFill>
                          <a:srgbClr val="FFFFFF"/>
                        </a:solidFill>
                        <a:ln w="19050">
                          <a:solidFill>
                            <a:sysClr val="windowText" lastClr="000000"/>
                          </a:solidFill>
                          <a:miter lim="800000"/>
                          <a:headEnd/>
                          <a:tailEnd/>
                        </a:ln>
                      </wps:spPr>
                      <wps:txbx>
                        <w:txbxContent>
                          <w:p w14:paraId="74FC9651"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 TIMELINE</w:t>
                            </w:r>
                          </w:p>
                          <w:p w14:paraId="191F8BFA" w14:textId="77777777" w:rsidR="00F14B97" w:rsidRPr="001B4B78" w:rsidRDefault="0096773B" w:rsidP="00805D3D">
                            <w:pPr>
                              <w:spacing w:after="0" w:line="360" w:lineRule="auto"/>
                              <w:rPr>
                                <w:rFonts w:ascii="Arial" w:eastAsia="Arial" w:hAnsi="Arial" w:cs="Arial"/>
                                <w:b/>
                              </w:rPr>
                            </w:pPr>
                            <w:r w:rsidRPr="001B4B78">
                              <w:rPr>
                                <w:rFonts w:ascii="Arial" w:eastAsia="Arial" w:hAnsi="Arial" w:cs="Arial"/>
                                <w:b/>
                              </w:rPr>
                              <w:t>3</w:t>
                            </w:r>
                            <w:r w:rsidR="0058355B" w:rsidRPr="001B4B78">
                              <w:rPr>
                                <w:rFonts w:ascii="Arial" w:eastAsia="Arial" w:hAnsi="Arial" w:cs="Arial"/>
                                <w:b/>
                              </w:rPr>
                              <w:t xml:space="preserve">0 June </w:t>
                            </w:r>
                            <w:r w:rsidR="00D7662C" w:rsidRPr="001B4B78">
                              <w:rPr>
                                <w:rFonts w:ascii="Arial" w:eastAsia="Arial" w:hAnsi="Arial" w:cs="Arial"/>
                                <w:b/>
                              </w:rPr>
                              <w:t>20</w:t>
                            </w:r>
                            <w:r w:rsidR="00645EF9" w:rsidRPr="001B4B78">
                              <w:rPr>
                                <w:rFonts w:ascii="Arial" w:eastAsia="Arial" w:hAnsi="Arial" w:cs="Arial"/>
                                <w:b/>
                              </w:rPr>
                              <w:t>2</w:t>
                            </w:r>
                            <w:r w:rsidR="003F754B" w:rsidRPr="001B4B78">
                              <w:rPr>
                                <w:rFonts w:ascii="Arial" w:eastAsia="Arial" w:hAnsi="Arial" w:cs="Arial"/>
                                <w:b/>
                              </w:rPr>
                              <w:t>2</w:t>
                            </w:r>
                            <w:r w:rsidR="0058355B" w:rsidRPr="001B4B78">
                              <w:rPr>
                                <w:rFonts w:ascii="Arial" w:eastAsia="Arial" w:hAnsi="Arial" w:cs="Arial"/>
                                <w:b/>
                              </w:rPr>
                              <w:t xml:space="preserve">: </w:t>
                            </w:r>
                            <w:r w:rsidR="00F14B97" w:rsidRPr="001B4B78">
                              <w:rPr>
                                <w:rFonts w:ascii="Arial" w:eastAsia="Arial" w:hAnsi="Arial" w:cs="Arial"/>
                                <w:b/>
                              </w:rPr>
                              <w:t>Technology submissions due</w:t>
                            </w:r>
                          </w:p>
                          <w:p w14:paraId="6A49B4AF" w14:textId="77777777" w:rsidR="00F14B97" w:rsidRPr="001B4B78" w:rsidRDefault="0096773B" w:rsidP="00805D3D">
                            <w:pPr>
                              <w:spacing w:after="0" w:line="360" w:lineRule="auto"/>
                              <w:contextualSpacing/>
                              <w:jc w:val="both"/>
                              <w:rPr>
                                <w:rFonts w:ascii="Arial" w:eastAsia="Arial" w:hAnsi="Arial" w:cs="Arial"/>
                                <w:b/>
                              </w:rPr>
                            </w:pPr>
                            <w:r w:rsidRPr="001B4B78">
                              <w:rPr>
                                <w:rFonts w:ascii="Arial" w:eastAsia="Arial" w:hAnsi="Arial" w:cs="Arial"/>
                                <w:b/>
                              </w:rPr>
                              <w:t>01</w:t>
                            </w:r>
                            <w:r w:rsidR="0058355B" w:rsidRPr="001B4B78">
                              <w:rPr>
                                <w:rFonts w:ascii="Arial" w:eastAsia="Arial" w:hAnsi="Arial" w:cs="Arial"/>
                                <w:b/>
                              </w:rPr>
                              <w:t xml:space="preserve"> </w:t>
                            </w:r>
                            <w:r w:rsidR="00ED22A9" w:rsidRPr="001B4B78">
                              <w:rPr>
                                <w:rFonts w:ascii="Arial" w:eastAsia="Arial" w:hAnsi="Arial" w:cs="Arial"/>
                                <w:b/>
                              </w:rPr>
                              <w:t>-</w:t>
                            </w:r>
                            <w:r w:rsidR="0058355B" w:rsidRPr="001B4B78">
                              <w:rPr>
                                <w:rFonts w:ascii="Arial" w:eastAsia="Arial" w:hAnsi="Arial" w:cs="Arial"/>
                                <w:b/>
                              </w:rPr>
                              <w:t xml:space="preserve"> </w:t>
                            </w:r>
                            <w:r w:rsidRPr="001B4B78">
                              <w:rPr>
                                <w:rFonts w:ascii="Arial" w:eastAsia="Arial" w:hAnsi="Arial" w:cs="Arial"/>
                                <w:b/>
                              </w:rPr>
                              <w:t>15</w:t>
                            </w:r>
                            <w:r w:rsidR="0058355B" w:rsidRPr="001B4B78">
                              <w:rPr>
                                <w:rFonts w:ascii="Arial" w:eastAsia="Arial" w:hAnsi="Arial" w:cs="Arial"/>
                                <w:b/>
                              </w:rPr>
                              <w:t xml:space="preserve"> Ju</w:t>
                            </w:r>
                            <w:r w:rsidRPr="001B4B78">
                              <w:rPr>
                                <w:rFonts w:ascii="Arial" w:eastAsia="Arial" w:hAnsi="Arial" w:cs="Arial"/>
                                <w:b/>
                              </w:rPr>
                              <w:t xml:space="preserve">ly </w:t>
                            </w:r>
                            <w:r w:rsidR="00D7662C" w:rsidRPr="001B4B78">
                              <w:rPr>
                                <w:rFonts w:ascii="Arial" w:eastAsia="Arial" w:hAnsi="Arial" w:cs="Arial"/>
                                <w:b/>
                              </w:rPr>
                              <w:t>20</w:t>
                            </w:r>
                            <w:r w:rsidR="00645EF9" w:rsidRPr="001B4B78">
                              <w:rPr>
                                <w:rFonts w:ascii="Arial" w:eastAsia="Arial" w:hAnsi="Arial" w:cs="Arial"/>
                                <w:b/>
                              </w:rPr>
                              <w:t>2</w:t>
                            </w:r>
                            <w:r w:rsidR="003F754B" w:rsidRPr="001B4B78">
                              <w:rPr>
                                <w:rFonts w:ascii="Arial" w:eastAsia="Arial" w:hAnsi="Arial" w:cs="Arial"/>
                                <w:b/>
                              </w:rPr>
                              <w:t>2</w:t>
                            </w:r>
                            <w:r w:rsidR="0058355B" w:rsidRPr="001B4B78">
                              <w:rPr>
                                <w:rFonts w:ascii="Arial" w:eastAsia="Arial" w:hAnsi="Arial" w:cs="Arial"/>
                                <w:b/>
                              </w:rPr>
                              <w:t xml:space="preserve">: </w:t>
                            </w:r>
                            <w:r w:rsidR="00F14B97" w:rsidRPr="001B4B78">
                              <w:rPr>
                                <w:rFonts w:ascii="Arial" w:eastAsia="Arial" w:hAnsi="Arial" w:cs="Arial"/>
                                <w:b/>
                              </w:rPr>
                              <w:t>Technology submissions review</w:t>
                            </w:r>
                          </w:p>
                          <w:p w14:paraId="28A586A0" w14:textId="77777777" w:rsidR="00F14B97" w:rsidRPr="001B4B78" w:rsidRDefault="00B35C55" w:rsidP="00805D3D">
                            <w:pPr>
                              <w:spacing w:after="0" w:line="360" w:lineRule="auto"/>
                              <w:contextualSpacing/>
                              <w:jc w:val="both"/>
                              <w:rPr>
                                <w:rFonts w:ascii="Arial" w:eastAsia="Arial" w:hAnsi="Arial" w:cs="Arial"/>
                                <w:b/>
                              </w:rPr>
                            </w:pPr>
                            <w:r w:rsidRPr="001B4B78">
                              <w:rPr>
                                <w:rFonts w:ascii="Arial" w:eastAsia="Arial" w:hAnsi="Arial" w:cs="Arial"/>
                                <w:b/>
                              </w:rPr>
                              <w:t>01</w:t>
                            </w:r>
                            <w:r w:rsidR="0058355B" w:rsidRPr="001B4B78">
                              <w:rPr>
                                <w:rFonts w:ascii="Arial" w:eastAsia="Arial" w:hAnsi="Arial" w:cs="Arial"/>
                                <w:b/>
                              </w:rPr>
                              <w:t xml:space="preserve"> </w:t>
                            </w:r>
                            <w:r w:rsidR="0096773B" w:rsidRPr="001B4B78">
                              <w:rPr>
                                <w:rFonts w:ascii="Arial" w:eastAsia="Arial" w:hAnsi="Arial" w:cs="Arial"/>
                                <w:b/>
                              </w:rPr>
                              <w:t>August</w:t>
                            </w:r>
                            <w:r w:rsidR="00D7662C" w:rsidRPr="001B4B78">
                              <w:rPr>
                                <w:rFonts w:ascii="Arial" w:eastAsia="Arial" w:hAnsi="Arial" w:cs="Arial"/>
                                <w:b/>
                              </w:rPr>
                              <w:t xml:space="preserve"> 202</w:t>
                            </w:r>
                            <w:r w:rsidR="003F754B" w:rsidRPr="001B4B78">
                              <w:rPr>
                                <w:rFonts w:ascii="Arial" w:eastAsia="Arial" w:hAnsi="Arial" w:cs="Arial"/>
                                <w:b/>
                              </w:rPr>
                              <w:t>2</w:t>
                            </w:r>
                            <w:r w:rsidR="00D7662C" w:rsidRPr="001B4B78">
                              <w:rPr>
                                <w:rFonts w:ascii="Arial" w:eastAsia="Arial" w:hAnsi="Arial" w:cs="Arial"/>
                                <w:b/>
                              </w:rPr>
                              <w:t xml:space="preserve">: </w:t>
                            </w:r>
                            <w:r w:rsidR="00F14B97" w:rsidRPr="001B4B78">
                              <w:rPr>
                                <w:rFonts w:ascii="Arial" w:eastAsia="Arial" w:hAnsi="Arial" w:cs="Arial"/>
                                <w:b/>
                              </w:rPr>
                              <w:t>Technology selections announced</w:t>
                            </w:r>
                          </w:p>
                          <w:p w14:paraId="712A74EC" w14:textId="67B8F70F" w:rsidR="00654182" w:rsidRPr="00DC63F4" w:rsidRDefault="002A16F9" w:rsidP="00805D3D">
                            <w:pPr>
                              <w:spacing w:after="0" w:line="360" w:lineRule="auto"/>
                              <w:contextualSpacing/>
                              <w:jc w:val="both"/>
                              <w:rPr>
                                <w:rFonts w:ascii="Arial" w:eastAsia="Arial" w:hAnsi="Arial" w:cs="Arial"/>
                                <w:b/>
                              </w:rPr>
                            </w:pPr>
                            <w:r w:rsidRPr="001B4B78">
                              <w:rPr>
                                <w:rFonts w:ascii="Arial" w:eastAsia="Arial" w:hAnsi="Arial" w:cs="Arial"/>
                                <w:b/>
                              </w:rPr>
                              <w:t>09</w:t>
                            </w:r>
                            <w:r w:rsidR="00654182" w:rsidRPr="001B4B78">
                              <w:rPr>
                                <w:rFonts w:ascii="Arial" w:eastAsia="Arial" w:hAnsi="Arial" w:cs="Arial"/>
                                <w:b/>
                              </w:rPr>
                              <w:t xml:space="preserve"> </w:t>
                            </w:r>
                            <w:r w:rsidR="00ED22A9" w:rsidRPr="001B4B78">
                              <w:rPr>
                                <w:rFonts w:ascii="Arial" w:eastAsia="Arial" w:hAnsi="Arial" w:cs="Arial"/>
                                <w:b/>
                              </w:rPr>
                              <w:t>-</w:t>
                            </w:r>
                            <w:r w:rsidR="0058355B" w:rsidRPr="001B4B78">
                              <w:rPr>
                                <w:rFonts w:ascii="Arial" w:eastAsia="Arial" w:hAnsi="Arial" w:cs="Arial"/>
                                <w:b/>
                              </w:rPr>
                              <w:t xml:space="preserve"> 1</w:t>
                            </w:r>
                            <w:r w:rsidRPr="001B4B78">
                              <w:rPr>
                                <w:rFonts w:ascii="Arial" w:eastAsia="Arial" w:hAnsi="Arial" w:cs="Arial"/>
                                <w:b/>
                              </w:rPr>
                              <w:t>0</w:t>
                            </w:r>
                            <w:r w:rsidR="0058355B" w:rsidRPr="001B4B78">
                              <w:rPr>
                                <w:rFonts w:ascii="Arial" w:eastAsia="Arial" w:hAnsi="Arial" w:cs="Arial"/>
                                <w:b/>
                              </w:rPr>
                              <w:t xml:space="preserve"> August </w:t>
                            </w:r>
                            <w:r w:rsidR="00654182" w:rsidRPr="001B4B78">
                              <w:rPr>
                                <w:rFonts w:ascii="Arial" w:eastAsia="Arial" w:hAnsi="Arial" w:cs="Arial"/>
                                <w:b/>
                              </w:rPr>
                              <w:t>202</w:t>
                            </w:r>
                            <w:r w:rsidR="003F754B" w:rsidRPr="001B4B78">
                              <w:rPr>
                                <w:rFonts w:ascii="Arial" w:eastAsia="Arial" w:hAnsi="Arial" w:cs="Arial"/>
                                <w:b/>
                              </w:rPr>
                              <w:t>2</w:t>
                            </w:r>
                            <w:r w:rsidR="00654182" w:rsidRPr="001B4B78">
                              <w:rPr>
                                <w:rFonts w:ascii="Arial" w:eastAsia="Arial" w:hAnsi="Arial" w:cs="Arial"/>
                                <w:b/>
                              </w:rPr>
                              <w:t>:</w:t>
                            </w:r>
                            <w:r w:rsidR="00654182">
                              <w:rPr>
                                <w:rFonts w:ascii="Arial" w:eastAsia="Arial" w:hAnsi="Arial" w:cs="Arial"/>
                                <w:b/>
                              </w:rPr>
                              <w:t xml:space="preserve"> Initial Planning Conference</w:t>
                            </w:r>
                          </w:p>
                          <w:p w14:paraId="04D488E9" w14:textId="77777777" w:rsidR="00F14B97" w:rsidRPr="00DC63F4" w:rsidRDefault="00645EF9" w:rsidP="00805D3D">
                            <w:pPr>
                              <w:spacing w:after="0" w:line="360" w:lineRule="auto"/>
                              <w:contextualSpacing/>
                              <w:jc w:val="both"/>
                              <w:rPr>
                                <w:rFonts w:ascii="Arial" w:eastAsia="Arial" w:hAnsi="Arial" w:cs="Arial"/>
                                <w:b/>
                              </w:rPr>
                            </w:pPr>
                            <w:r>
                              <w:rPr>
                                <w:rFonts w:ascii="Arial" w:eastAsia="Arial" w:hAnsi="Arial" w:cs="Arial"/>
                                <w:b/>
                              </w:rPr>
                              <w:t>F</w:t>
                            </w:r>
                            <w:r w:rsidR="003F754B">
                              <w:rPr>
                                <w:rFonts w:ascii="Arial" w:eastAsia="Arial" w:hAnsi="Arial" w:cs="Arial"/>
                                <w:b/>
                              </w:rPr>
                              <w:t>eb</w:t>
                            </w:r>
                            <w:r w:rsidR="0096773B">
                              <w:rPr>
                                <w:rFonts w:ascii="Arial" w:eastAsia="Arial" w:hAnsi="Arial" w:cs="Arial"/>
                                <w:b/>
                              </w:rPr>
                              <w:t>ruary</w:t>
                            </w:r>
                            <w:r w:rsidR="003F754B">
                              <w:rPr>
                                <w:rFonts w:ascii="Arial" w:eastAsia="Arial" w:hAnsi="Arial" w:cs="Arial"/>
                                <w:b/>
                              </w:rPr>
                              <w:t xml:space="preserve"> </w:t>
                            </w:r>
                            <w:r w:rsidR="00ED22A9">
                              <w:rPr>
                                <w:rFonts w:ascii="Arial" w:eastAsia="Arial" w:hAnsi="Arial" w:cs="Arial"/>
                                <w:b/>
                              </w:rPr>
                              <w:t>-</w:t>
                            </w:r>
                            <w:r w:rsidR="003F754B">
                              <w:rPr>
                                <w:rFonts w:ascii="Arial" w:eastAsia="Arial" w:hAnsi="Arial" w:cs="Arial"/>
                                <w:b/>
                              </w:rPr>
                              <w:t xml:space="preserve"> Mar</w:t>
                            </w:r>
                            <w:r w:rsidR="0096773B">
                              <w:rPr>
                                <w:rFonts w:ascii="Arial" w:eastAsia="Arial" w:hAnsi="Arial" w:cs="Arial"/>
                                <w:b/>
                              </w:rPr>
                              <w:t>ch</w:t>
                            </w:r>
                            <w:r>
                              <w:rPr>
                                <w:rFonts w:ascii="Arial" w:eastAsia="Arial" w:hAnsi="Arial" w:cs="Arial"/>
                                <w:b/>
                              </w:rPr>
                              <w:t xml:space="preserve"> </w:t>
                            </w:r>
                            <w:r w:rsidR="00D7662C">
                              <w:rPr>
                                <w:rFonts w:ascii="Arial" w:eastAsia="Arial" w:hAnsi="Arial" w:cs="Arial"/>
                                <w:b/>
                              </w:rPr>
                              <w:t>202</w:t>
                            </w:r>
                            <w:r w:rsidR="003F754B">
                              <w:rPr>
                                <w:rFonts w:ascii="Arial" w:eastAsia="Arial" w:hAnsi="Arial" w:cs="Arial"/>
                                <w:b/>
                              </w:rPr>
                              <w:t>3</w:t>
                            </w:r>
                            <w:r w:rsidR="0058355B">
                              <w:rPr>
                                <w:rFonts w:ascii="Arial" w:eastAsia="Arial" w:hAnsi="Arial" w:cs="Arial"/>
                                <w:b/>
                              </w:rPr>
                              <w:t xml:space="preserve">: </w:t>
                            </w:r>
                            <w:r w:rsidR="00F14B97" w:rsidRPr="00DC63F4">
                              <w:rPr>
                                <w:rFonts w:ascii="Arial" w:eastAsia="Arial" w:hAnsi="Arial" w:cs="Arial"/>
                                <w:b/>
                              </w:rPr>
                              <w:t>Live Force-on-Force Event</w:t>
                            </w:r>
                          </w:p>
                          <w:p w14:paraId="6894F9D4" w14:textId="77777777" w:rsidR="00F14B97" w:rsidRPr="00DC63F4" w:rsidRDefault="003F754B" w:rsidP="00805D3D">
                            <w:pPr>
                              <w:spacing w:after="0" w:line="360" w:lineRule="auto"/>
                              <w:contextualSpacing/>
                              <w:jc w:val="both"/>
                              <w:rPr>
                                <w:rFonts w:ascii="Arial" w:eastAsia="Arial" w:hAnsi="Arial" w:cs="Arial"/>
                                <w:b/>
                              </w:rPr>
                            </w:pPr>
                            <w:r>
                              <w:rPr>
                                <w:rFonts w:ascii="Arial" w:eastAsia="Arial" w:hAnsi="Arial" w:cs="Arial"/>
                                <w:b/>
                              </w:rPr>
                              <w:t>04 Apr</w:t>
                            </w:r>
                            <w:r w:rsidR="0096773B">
                              <w:rPr>
                                <w:rFonts w:ascii="Arial" w:eastAsia="Arial" w:hAnsi="Arial" w:cs="Arial"/>
                                <w:b/>
                              </w:rPr>
                              <w:t>il</w:t>
                            </w:r>
                            <w:r>
                              <w:rPr>
                                <w:rFonts w:ascii="Arial" w:eastAsia="Arial" w:hAnsi="Arial" w:cs="Arial"/>
                                <w:b/>
                              </w:rPr>
                              <w:t xml:space="preserve"> 2023</w:t>
                            </w:r>
                            <w:r w:rsidR="00645EF9">
                              <w:rPr>
                                <w:rFonts w:ascii="Arial" w:eastAsia="Arial" w:hAnsi="Arial" w:cs="Arial"/>
                                <w:b/>
                              </w:rPr>
                              <w:t xml:space="preserve"> (Tentative): Insights Day</w:t>
                            </w:r>
                          </w:p>
                          <w:p w14:paraId="36413A25" w14:textId="77777777" w:rsidR="00F14B97" w:rsidRPr="003855DB" w:rsidRDefault="00F14B97" w:rsidP="00D7662C">
                            <w:pPr>
                              <w:spacing w:after="0" w:line="240" w:lineRule="auto"/>
                              <w:contextualSpacing/>
                              <w:jc w:val="both"/>
                              <w:rPr>
                                <w:rFonts w:ascii="Arial" w:eastAsia="Arial" w:hAnsi="Arial" w:cs="Arial"/>
                                <w:b/>
                                <w:sz w:val="24"/>
                                <w:szCs w:val="24"/>
                              </w:rPr>
                            </w:pPr>
                          </w:p>
                          <w:p w14:paraId="7F606824" w14:textId="77777777" w:rsidR="00F14B97" w:rsidRPr="00C7410E" w:rsidRDefault="00F14B97" w:rsidP="00D7662C">
                            <w:pPr>
                              <w:spacing w:after="0" w:line="240" w:lineRule="auto"/>
                              <w:ind w:left="288"/>
                              <w:rPr>
                                <w:rFonts w:ascii="Arial" w:eastAsia="Arial" w:hAnsi="Arial" w:cs="Arial"/>
                                <w:b/>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10E">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 OVERVIEW</w:t>
                            </w:r>
                          </w:p>
                          <w:p w14:paraId="308830F4" w14:textId="77777777" w:rsidR="00D7662C" w:rsidRDefault="00D7662C" w:rsidP="00D7662C">
                            <w:pPr>
                              <w:spacing w:after="0" w:line="240" w:lineRule="auto"/>
                              <w:ind w:left="288"/>
                              <w:rPr>
                                <w:rFonts w:ascii="Arial" w:eastAsia="Arial" w:hAnsi="Arial" w:cs="Arial"/>
                                <w:sz w:val="24"/>
                                <w:szCs w:val="24"/>
                              </w:rPr>
                            </w:pPr>
                          </w:p>
                          <w:p w14:paraId="73CACE7D" w14:textId="77777777" w:rsidR="00F14B97" w:rsidRDefault="003F754B" w:rsidP="00D7662C">
                            <w:pPr>
                              <w:spacing w:after="0" w:line="240" w:lineRule="auto"/>
                              <w:ind w:left="288"/>
                              <w:rPr>
                                <w:rFonts w:ascii="Arial" w:eastAsia="Arial" w:hAnsi="Arial" w:cs="Arial"/>
                                <w:sz w:val="24"/>
                                <w:szCs w:val="24"/>
                              </w:rPr>
                            </w:pPr>
                            <w:r>
                              <w:rPr>
                                <w:rFonts w:ascii="Arial" w:eastAsia="Arial" w:hAnsi="Arial" w:cs="Arial"/>
                                <w:sz w:val="24"/>
                                <w:szCs w:val="24"/>
                              </w:rPr>
                              <w:t>AEWE 2023</w:t>
                            </w:r>
                            <w:r w:rsidR="00645EF9">
                              <w:rPr>
                                <w:rFonts w:ascii="Arial" w:eastAsia="Arial" w:hAnsi="Arial" w:cs="Arial"/>
                                <w:sz w:val="24"/>
                                <w:szCs w:val="24"/>
                              </w:rPr>
                              <w:t xml:space="preserve"> </w:t>
                            </w:r>
                            <w:r w:rsidR="00F14B97" w:rsidRPr="00C7410E">
                              <w:rPr>
                                <w:rFonts w:ascii="Arial" w:eastAsia="Arial" w:hAnsi="Arial" w:cs="Arial"/>
                                <w:sz w:val="24"/>
                                <w:szCs w:val="24"/>
                              </w:rPr>
                              <w:t xml:space="preserve">will </w:t>
                            </w:r>
                            <w:r w:rsidR="007C0971">
                              <w:rPr>
                                <w:rFonts w:ascii="Arial" w:eastAsia="Arial" w:hAnsi="Arial" w:cs="Arial"/>
                                <w:sz w:val="24"/>
                                <w:szCs w:val="24"/>
                              </w:rPr>
                              <w:t>be a live, field experiment conducted during February and March 2023. By exception, AEWE may consider using alternate venues such as live fire ranges or standalone assessments</w:t>
                            </w:r>
                            <w:r w:rsidR="0058355B">
                              <w:rPr>
                                <w:rFonts w:ascii="Arial" w:eastAsia="Arial" w:hAnsi="Arial" w:cs="Arial"/>
                                <w:sz w:val="24"/>
                                <w:szCs w:val="24"/>
                              </w:rPr>
                              <w:t xml:space="preserve">. </w:t>
                            </w:r>
                            <w:r w:rsidR="007C0971">
                              <w:rPr>
                                <w:rFonts w:ascii="Arial" w:eastAsia="Arial" w:hAnsi="Arial" w:cs="Arial"/>
                                <w:sz w:val="24"/>
                                <w:szCs w:val="24"/>
                              </w:rPr>
                              <w:t>The AEWE t</w:t>
                            </w:r>
                            <w:r w:rsidR="00F14B97" w:rsidRPr="00C7410E">
                              <w:rPr>
                                <w:rFonts w:ascii="Arial" w:eastAsia="Arial" w:hAnsi="Arial" w:cs="Arial"/>
                                <w:sz w:val="24"/>
                                <w:szCs w:val="24"/>
                              </w:rPr>
                              <w:t>eam will determine the best venue for your technology based on system attributes</w:t>
                            </w:r>
                            <w:r w:rsidR="007C0971">
                              <w:rPr>
                                <w:rFonts w:ascii="Arial" w:eastAsia="Arial" w:hAnsi="Arial" w:cs="Arial"/>
                                <w:sz w:val="24"/>
                                <w:szCs w:val="24"/>
                              </w:rPr>
                              <w:t xml:space="preserve"> and available time</w:t>
                            </w:r>
                            <w:r w:rsidR="00F14B97" w:rsidRPr="00C7410E">
                              <w:rPr>
                                <w:rFonts w:ascii="Arial" w:eastAsia="Arial" w:hAnsi="Arial" w:cs="Arial"/>
                                <w:sz w:val="24"/>
                                <w:szCs w:val="24"/>
                              </w:rPr>
                              <w:t xml:space="preserve">.  </w:t>
                            </w:r>
                          </w:p>
                          <w:p w14:paraId="4660870C" w14:textId="77777777" w:rsidR="00D7662C" w:rsidRPr="00C7410E" w:rsidRDefault="00D7662C" w:rsidP="00D7662C">
                            <w:pPr>
                              <w:spacing w:after="0" w:line="240" w:lineRule="auto"/>
                              <w:ind w:left="288"/>
                              <w:rPr>
                                <w:rFonts w:ascii="Arial" w:eastAsia="Arial" w:hAnsi="Arial" w:cs="Arial"/>
                                <w:sz w:val="24"/>
                                <w:szCs w:val="24"/>
                              </w:rPr>
                            </w:pPr>
                          </w:p>
                          <w:p w14:paraId="0029B819" w14:textId="77777777" w:rsidR="007C0971" w:rsidRDefault="007C0971" w:rsidP="007C0971">
                            <w:pPr>
                              <w:numPr>
                                <w:ilvl w:val="0"/>
                                <w:numId w:val="1"/>
                              </w:numPr>
                              <w:spacing w:after="0" w:line="240" w:lineRule="auto"/>
                              <w:rPr>
                                <w:rFonts w:ascii="Arial" w:eastAsia="Arial" w:hAnsi="Arial" w:cs="Arial"/>
                                <w:sz w:val="24"/>
                                <w:szCs w:val="24"/>
                              </w:rPr>
                            </w:pPr>
                            <w:r w:rsidRPr="00C7410E">
                              <w:rPr>
                                <w:rFonts w:ascii="Arial" w:eastAsia="Arial" w:hAnsi="Arial" w:cs="Arial"/>
                                <w:b/>
                                <w:sz w:val="24"/>
                                <w:szCs w:val="24"/>
                              </w:rPr>
                              <w:t>Force-on-Force.</w:t>
                            </w:r>
                            <w:r>
                              <w:rPr>
                                <w:rFonts w:ascii="Arial" w:eastAsia="Arial" w:hAnsi="Arial" w:cs="Arial"/>
                                <w:sz w:val="24"/>
                                <w:szCs w:val="24"/>
                              </w:rPr>
                              <w:t xml:space="preserve"> </w:t>
                            </w:r>
                            <w:r w:rsidRPr="00C7410E">
                              <w:rPr>
                                <w:rFonts w:ascii="Arial" w:eastAsia="Arial" w:hAnsi="Arial" w:cs="Arial"/>
                                <w:sz w:val="24"/>
                                <w:szCs w:val="24"/>
                              </w:rPr>
                              <w:t>Army tactical maneuver operations, such as attack and defend missions against an opposing force using the Multiple Integrated La</w:t>
                            </w:r>
                            <w:r>
                              <w:rPr>
                                <w:rFonts w:ascii="Arial" w:eastAsia="Arial" w:hAnsi="Arial" w:cs="Arial"/>
                                <w:sz w:val="24"/>
                                <w:szCs w:val="24"/>
                              </w:rPr>
                              <w:t xml:space="preserve">ser Engagement System (MILES). </w:t>
                            </w:r>
                            <w:r w:rsidRPr="00C7410E">
                              <w:rPr>
                                <w:rFonts w:ascii="Arial" w:eastAsia="Arial" w:hAnsi="Arial" w:cs="Arial"/>
                                <w:sz w:val="24"/>
                                <w:szCs w:val="24"/>
                              </w:rPr>
                              <w:t xml:space="preserve">This venue is approximately 50 days long including training and data collection events. </w:t>
                            </w:r>
                          </w:p>
                          <w:p w14:paraId="5B88374D" w14:textId="77777777" w:rsidR="007C0971" w:rsidRDefault="007C0971" w:rsidP="007C0971">
                            <w:pPr>
                              <w:spacing w:after="0" w:line="240" w:lineRule="auto"/>
                              <w:ind w:left="360"/>
                              <w:rPr>
                                <w:rFonts w:ascii="Arial" w:eastAsia="Arial" w:hAnsi="Arial" w:cs="Arial"/>
                                <w:sz w:val="24"/>
                                <w:szCs w:val="24"/>
                              </w:rPr>
                            </w:pPr>
                          </w:p>
                          <w:p w14:paraId="13BE62DD" w14:textId="77777777" w:rsidR="00F14B97" w:rsidRDefault="0058355B" w:rsidP="00D7662C">
                            <w:pPr>
                              <w:numPr>
                                <w:ilvl w:val="0"/>
                                <w:numId w:val="1"/>
                              </w:numPr>
                              <w:spacing w:after="0" w:line="240" w:lineRule="auto"/>
                              <w:rPr>
                                <w:rFonts w:ascii="Arial" w:eastAsia="Arial" w:hAnsi="Arial" w:cs="Arial"/>
                                <w:sz w:val="24"/>
                                <w:szCs w:val="24"/>
                              </w:rPr>
                            </w:pPr>
                            <w:r>
                              <w:rPr>
                                <w:rFonts w:ascii="Arial" w:eastAsia="Arial" w:hAnsi="Arial" w:cs="Arial"/>
                                <w:b/>
                                <w:sz w:val="24"/>
                                <w:szCs w:val="24"/>
                              </w:rPr>
                              <w:t xml:space="preserve">Live Fire. </w:t>
                            </w:r>
                            <w:r w:rsidR="00F14B97" w:rsidRPr="00C7410E">
                              <w:rPr>
                                <w:rFonts w:ascii="Arial" w:eastAsia="Arial" w:hAnsi="Arial" w:cs="Arial"/>
                                <w:sz w:val="24"/>
                                <w:szCs w:val="24"/>
                              </w:rPr>
                              <w:t>Liv</w:t>
                            </w:r>
                            <w:r w:rsidR="009C41A2">
                              <w:rPr>
                                <w:rFonts w:ascii="Arial" w:eastAsia="Arial" w:hAnsi="Arial" w:cs="Arial"/>
                                <w:sz w:val="24"/>
                                <w:szCs w:val="24"/>
                              </w:rPr>
                              <w:t>e F</w:t>
                            </w:r>
                            <w:r w:rsidR="00F14B97" w:rsidRPr="00C7410E">
                              <w:rPr>
                                <w:rFonts w:ascii="Arial" w:eastAsia="Arial" w:hAnsi="Arial" w:cs="Arial"/>
                                <w:sz w:val="24"/>
                                <w:szCs w:val="24"/>
                              </w:rPr>
                              <w:t>ire range</w:t>
                            </w:r>
                            <w:r w:rsidR="009C41A2">
                              <w:rPr>
                                <w:rFonts w:ascii="Arial" w:eastAsia="Arial" w:hAnsi="Arial" w:cs="Arial"/>
                                <w:sz w:val="24"/>
                                <w:szCs w:val="24"/>
                              </w:rPr>
                              <w:t>s</w:t>
                            </w:r>
                            <w:r w:rsidR="00F14B97" w:rsidRPr="00C7410E">
                              <w:rPr>
                                <w:rFonts w:ascii="Arial" w:eastAsia="Arial" w:hAnsi="Arial" w:cs="Arial"/>
                                <w:sz w:val="24"/>
                                <w:szCs w:val="24"/>
                              </w:rPr>
                              <w:t xml:space="preserve"> for weapons, lasers</w:t>
                            </w:r>
                            <w:r w:rsidR="009C41A2">
                              <w:rPr>
                                <w:rFonts w:ascii="Arial" w:eastAsia="Arial" w:hAnsi="Arial" w:cs="Arial"/>
                                <w:sz w:val="24"/>
                                <w:szCs w:val="24"/>
                              </w:rPr>
                              <w:t>,</w:t>
                            </w:r>
                            <w:r>
                              <w:rPr>
                                <w:rFonts w:ascii="Arial" w:eastAsia="Arial" w:hAnsi="Arial" w:cs="Arial"/>
                                <w:sz w:val="24"/>
                                <w:szCs w:val="24"/>
                              </w:rPr>
                              <w:t xml:space="preserve"> and explosives. </w:t>
                            </w:r>
                            <w:r w:rsidR="00F14B97" w:rsidRPr="00C7410E">
                              <w:rPr>
                                <w:rFonts w:ascii="Arial" w:eastAsia="Arial" w:hAnsi="Arial" w:cs="Arial"/>
                                <w:sz w:val="24"/>
                                <w:szCs w:val="24"/>
                              </w:rPr>
                              <w:t xml:space="preserve">AEWE uses this venue for technologies that are weapons, Class III or </w:t>
                            </w:r>
                            <w:r>
                              <w:rPr>
                                <w:rFonts w:ascii="Arial" w:eastAsia="Arial" w:hAnsi="Arial" w:cs="Arial"/>
                                <w:sz w:val="24"/>
                                <w:szCs w:val="24"/>
                              </w:rPr>
                              <w:t xml:space="preserve">higher lasers, and explosives. </w:t>
                            </w:r>
                            <w:r w:rsidR="00F14B97" w:rsidRPr="00C7410E">
                              <w:rPr>
                                <w:rFonts w:ascii="Arial" w:eastAsia="Arial" w:hAnsi="Arial" w:cs="Arial"/>
                                <w:sz w:val="24"/>
                                <w:szCs w:val="24"/>
                              </w:rPr>
                              <w:t xml:space="preserve">These events in AEWE are typically one day events. </w:t>
                            </w:r>
                          </w:p>
                          <w:p w14:paraId="09E36AA4" w14:textId="77777777" w:rsidR="00D7662C" w:rsidRPr="00C7410E" w:rsidRDefault="00D7662C" w:rsidP="00D7662C">
                            <w:pPr>
                              <w:spacing w:after="0" w:line="240" w:lineRule="auto"/>
                              <w:ind w:left="720"/>
                              <w:rPr>
                                <w:rFonts w:ascii="Arial" w:eastAsia="Arial" w:hAnsi="Arial" w:cs="Arial"/>
                                <w:sz w:val="24"/>
                                <w:szCs w:val="24"/>
                              </w:rPr>
                            </w:pPr>
                          </w:p>
                          <w:p w14:paraId="747ECB73" w14:textId="77777777" w:rsidR="00F14B97" w:rsidRDefault="00645EF9" w:rsidP="00D7662C">
                            <w:pPr>
                              <w:numPr>
                                <w:ilvl w:val="0"/>
                                <w:numId w:val="1"/>
                              </w:numPr>
                              <w:spacing w:after="0" w:line="240" w:lineRule="auto"/>
                              <w:rPr>
                                <w:rFonts w:ascii="Arial" w:eastAsia="Arial" w:hAnsi="Arial" w:cs="Arial"/>
                                <w:sz w:val="24"/>
                                <w:szCs w:val="24"/>
                              </w:rPr>
                            </w:pPr>
                            <w:r>
                              <w:rPr>
                                <w:rFonts w:ascii="Arial" w:eastAsia="Arial" w:hAnsi="Arial" w:cs="Arial"/>
                                <w:b/>
                                <w:sz w:val="24"/>
                                <w:szCs w:val="24"/>
                              </w:rPr>
                              <w:t>Stan</w:t>
                            </w:r>
                            <w:r w:rsidR="0058355B">
                              <w:rPr>
                                <w:rFonts w:ascii="Arial" w:eastAsia="Arial" w:hAnsi="Arial" w:cs="Arial"/>
                                <w:b/>
                                <w:sz w:val="24"/>
                                <w:szCs w:val="24"/>
                              </w:rPr>
                              <w:t>da</w:t>
                            </w:r>
                            <w:r>
                              <w:rPr>
                                <w:rFonts w:ascii="Arial" w:eastAsia="Arial" w:hAnsi="Arial" w:cs="Arial"/>
                                <w:b/>
                                <w:sz w:val="24"/>
                                <w:szCs w:val="24"/>
                              </w:rPr>
                              <w:t>lone Assessment</w:t>
                            </w:r>
                            <w:r w:rsidR="00F14B97" w:rsidRPr="00C7410E">
                              <w:rPr>
                                <w:rFonts w:ascii="Arial" w:eastAsia="Arial" w:hAnsi="Arial" w:cs="Arial"/>
                                <w:b/>
                                <w:sz w:val="24"/>
                                <w:szCs w:val="24"/>
                              </w:rPr>
                              <w:t>.</w:t>
                            </w:r>
                            <w:r w:rsidR="0058355B">
                              <w:rPr>
                                <w:rFonts w:ascii="Arial" w:eastAsia="Arial" w:hAnsi="Arial" w:cs="Arial"/>
                                <w:sz w:val="24"/>
                                <w:szCs w:val="24"/>
                              </w:rPr>
                              <w:t xml:space="preserve"> </w:t>
                            </w:r>
                            <w:r w:rsidR="00F14B97" w:rsidRPr="00C7410E">
                              <w:rPr>
                                <w:rFonts w:ascii="Arial" w:eastAsia="Arial" w:hAnsi="Arial" w:cs="Arial"/>
                                <w:sz w:val="24"/>
                                <w:szCs w:val="24"/>
                              </w:rPr>
                              <w:t>A short assessme</w:t>
                            </w:r>
                            <w:r w:rsidR="0058355B">
                              <w:rPr>
                                <w:rFonts w:ascii="Arial" w:eastAsia="Arial" w:hAnsi="Arial" w:cs="Arial"/>
                                <w:sz w:val="24"/>
                                <w:szCs w:val="24"/>
                              </w:rPr>
                              <w:t xml:space="preserve">nt focused on your technology. </w:t>
                            </w:r>
                            <w:r w:rsidR="00F14B97" w:rsidRPr="00C7410E">
                              <w:rPr>
                                <w:rFonts w:ascii="Arial" w:eastAsia="Arial" w:hAnsi="Arial" w:cs="Arial"/>
                                <w:sz w:val="24"/>
                                <w:szCs w:val="24"/>
                              </w:rPr>
                              <w:t>AEWE uses this venue when the technology would not likely be used during the tactical missions. Examples are water purification and engin</w:t>
                            </w:r>
                            <w:r w:rsidR="00BD6678">
                              <w:rPr>
                                <w:rFonts w:ascii="Arial" w:eastAsia="Arial" w:hAnsi="Arial" w:cs="Arial"/>
                                <w:sz w:val="24"/>
                                <w:szCs w:val="24"/>
                              </w:rPr>
                              <w:t>e</w:t>
                            </w:r>
                            <w:r w:rsidR="0058355B">
                              <w:rPr>
                                <w:rFonts w:ascii="Arial" w:eastAsia="Arial" w:hAnsi="Arial" w:cs="Arial"/>
                                <w:sz w:val="24"/>
                                <w:szCs w:val="24"/>
                              </w:rPr>
                              <w:t xml:space="preserve">er obstacle reduction systems. Standalone </w:t>
                            </w:r>
                            <w:r w:rsidR="007C0971">
                              <w:rPr>
                                <w:rFonts w:ascii="Arial" w:eastAsia="Arial" w:hAnsi="Arial" w:cs="Arial"/>
                                <w:sz w:val="24"/>
                                <w:szCs w:val="24"/>
                              </w:rPr>
                              <w:t>assessments are typically one day</w:t>
                            </w:r>
                            <w:r w:rsidR="00F14B97" w:rsidRPr="00C7410E">
                              <w:rPr>
                                <w:rFonts w:ascii="Arial" w:eastAsia="Arial" w:hAnsi="Arial" w:cs="Arial"/>
                                <w:sz w:val="24"/>
                                <w:szCs w:val="24"/>
                              </w:rPr>
                              <w:t xml:space="preserve"> in duration. </w:t>
                            </w:r>
                          </w:p>
                          <w:p w14:paraId="3F4FEB9F" w14:textId="77777777" w:rsidR="00D7662C" w:rsidRPr="00C7410E" w:rsidRDefault="00D7662C" w:rsidP="00D7662C">
                            <w:pPr>
                              <w:spacing w:after="0" w:line="240" w:lineRule="auto"/>
                              <w:ind w:left="720"/>
                              <w:rPr>
                                <w:rFonts w:ascii="Arial" w:eastAsia="Arial" w:hAnsi="Arial" w:cs="Arial"/>
                                <w:sz w:val="24"/>
                                <w:szCs w:val="24"/>
                              </w:rPr>
                            </w:pPr>
                          </w:p>
                          <w:p w14:paraId="780EFB84" w14:textId="77777777" w:rsidR="00BD6678" w:rsidRPr="00BD6678" w:rsidRDefault="00645EF9" w:rsidP="00D7662C">
                            <w:pPr>
                              <w:spacing w:after="0" w:line="240" w:lineRule="auto"/>
                              <w:ind w:left="360"/>
                              <w:rPr>
                                <w:rFonts w:ascii="Arial" w:eastAsia="Arial" w:hAnsi="Arial" w:cs="Arial"/>
                                <w:sz w:val="24"/>
                                <w:szCs w:val="24"/>
                              </w:rPr>
                            </w:pPr>
                            <w:r>
                              <w:rPr>
                                <w:rFonts w:ascii="Arial" w:eastAsia="Arial" w:hAnsi="Arial" w:cs="Arial"/>
                                <w:sz w:val="24"/>
                                <w:szCs w:val="24"/>
                              </w:rPr>
                              <w:t xml:space="preserve">List your preference for venue on your white paper submission. If you do not have a preference </w:t>
                            </w:r>
                            <w:r w:rsidR="00BD6678" w:rsidRPr="00BD6678">
                              <w:rPr>
                                <w:rFonts w:ascii="Arial" w:eastAsia="Arial" w:hAnsi="Arial" w:cs="Arial"/>
                                <w:sz w:val="24"/>
                                <w:szCs w:val="24"/>
                              </w:rPr>
                              <w:t>the AEWE Te</w:t>
                            </w:r>
                            <w:r w:rsidR="00BD6678">
                              <w:rPr>
                                <w:rFonts w:ascii="Arial" w:eastAsia="Arial" w:hAnsi="Arial" w:cs="Arial"/>
                                <w:sz w:val="24"/>
                                <w:szCs w:val="24"/>
                              </w:rPr>
                              <w:t xml:space="preserve">am will make a recommendation.  </w:t>
                            </w:r>
                          </w:p>
                          <w:p w14:paraId="71D3DF1A" w14:textId="77777777" w:rsidR="00F14B97" w:rsidRPr="003855DB" w:rsidRDefault="00F14B97" w:rsidP="00BD6678">
                            <w:pPr>
                              <w:pStyle w:val="ListParagraph"/>
                              <w:ind w:left="432" w:firstLine="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FF19F" id="_x0000_t202" coordsize="21600,21600" o:spt="202" path="m,l,21600r21600,l21600,xe">
                <v:stroke joinstyle="miter"/>
                <v:path gradientshapeok="t" o:connecttype="rect"/>
              </v:shapetype>
              <v:shape id="Text Box 2" o:spid="_x0000_s1027" type="#_x0000_t202" style="position:absolute;left:0;text-align:left;margin-left:23.25pt;margin-top:0;width:372.75pt;height:647.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" strokecolor="windowText" strokeweight="1.5pt">
                <v:textbox>
                  <w:txbxContent>
                    <w:p w14:paraId="74FC9651"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 TIMELINE</w:t>
                      </w:r>
                    </w:p>
                    <w:p w14:paraId="191F8BFA" w14:textId="77777777" w:rsidR="00F14B97" w:rsidRPr="001B4B78" w:rsidRDefault="0096773B" w:rsidP="00805D3D">
                      <w:pPr>
                        <w:spacing w:after="0" w:line="360" w:lineRule="auto"/>
                        <w:rPr>
                          <w:rFonts w:ascii="Arial" w:eastAsia="Arial" w:hAnsi="Arial" w:cs="Arial"/>
                          <w:b/>
                        </w:rPr>
                      </w:pPr>
                      <w:r w:rsidRPr="001B4B78">
                        <w:rPr>
                          <w:rFonts w:ascii="Arial" w:eastAsia="Arial" w:hAnsi="Arial" w:cs="Arial"/>
                          <w:b/>
                        </w:rPr>
                        <w:t>3</w:t>
                      </w:r>
                      <w:r w:rsidR="0058355B" w:rsidRPr="001B4B78">
                        <w:rPr>
                          <w:rFonts w:ascii="Arial" w:eastAsia="Arial" w:hAnsi="Arial" w:cs="Arial"/>
                          <w:b/>
                        </w:rPr>
                        <w:t xml:space="preserve">0 June </w:t>
                      </w:r>
                      <w:r w:rsidR="00D7662C" w:rsidRPr="001B4B78">
                        <w:rPr>
                          <w:rFonts w:ascii="Arial" w:eastAsia="Arial" w:hAnsi="Arial" w:cs="Arial"/>
                          <w:b/>
                        </w:rPr>
                        <w:t>20</w:t>
                      </w:r>
                      <w:r w:rsidR="00645EF9" w:rsidRPr="001B4B78">
                        <w:rPr>
                          <w:rFonts w:ascii="Arial" w:eastAsia="Arial" w:hAnsi="Arial" w:cs="Arial"/>
                          <w:b/>
                        </w:rPr>
                        <w:t>2</w:t>
                      </w:r>
                      <w:r w:rsidR="003F754B" w:rsidRPr="001B4B78">
                        <w:rPr>
                          <w:rFonts w:ascii="Arial" w:eastAsia="Arial" w:hAnsi="Arial" w:cs="Arial"/>
                          <w:b/>
                        </w:rPr>
                        <w:t>2</w:t>
                      </w:r>
                      <w:r w:rsidR="0058355B" w:rsidRPr="001B4B78">
                        <w:rPr>
                          <w:rFonts w:ascii="Arial" w:eastAsia="Arial" w:hAnsi="Arial" w:cs="Arial"/>
                          <w:b/>
                        </w:rPr>
                        <w:t xml:space="preserve">: </w:t>
                      </w:r>
                      <w:r w:rsidR="00F14B97" w:rsidRPr="001B4B78">
                        <w:rPr>
                          <w:rFonts w:ascii="Arial" w:eastAsia="Arial" w:hAnsi="Arial" w:cs="Arial"/>
                          <w:b/>
                        </w:rPr>
                        <w:t>Technology submissions due</w:t>
                      </w:r>
                    </w:p>
                    <w:p w14:paraId="6A49B4AF" w14:textId="77777777" w:rsidR="00F14B97" w:rsidRPr="001B4B78" w:rsidRDefault="0096773B" w:rsidP="00805D3D">
                      <w:pPr>
                        <w:spacing w:after="0" w:line="360" w:lineRule="auto"/>
                        <w:contextualSpacing/>
                        <w:jc w:val="both"/>
                        <w:rPr>
                          <w:rFonts w:ascii="Arial" w:eastAsia="Arial" w:hAnsi="Arial" w:cs="Arial"/>
                          <w:b/>
                        </w:rPr>
                      </w:pPr>
                      <w:r w:rsidRPr="001B4B78">
                        <w:rPr>
                          <w:rFonts w:ascii="Arial" w:eastAsia="Arial" w:hAnsi="Arial" w:cs="Arial"/>
                          <w:b/>
                        </w:rPr>
                        <w:t>01</w:t>
                      </w:r>
                      <w:r w:rsidR="0058355B" w:rsidRPr="001B4B78">
                        <w:rPr>
                          <w:rFonts w:ascii="Arial" w:eastAsia="Arial" w:hAnsi="Arial" w:cs="Arial"/>
                          <w:b/>
                        </w:rPr>
                        <w:t xml:space="preserve"> </w:t>
                      </w:r>
                      <w:r w:rsidR="00ED22A9" w:rsidRPr="001B4B78">
                        <w:rPr>
                          <w:rFonts w:ascii="Arial" w:eastAsia="Arial" w:hAnsi="Arial" w:cs="Arial"/>
                          <w:b/>
                        </w:rPr>
                        <w:t>-</w:t>
                      </w:r>
                      <w:r w:rsidR="0058355B" w:rsidRPr="001B4B78">
                        <w:rPr>
                          <w:rFonts w:ascii="Arial" w:eastAsia="Arial" w:hAnsi="Arial" w:cs="Arial"/>
                          <w:b/>
                        </w:rPr>
                        <w:t xml:space="preserve"> </w:t>
                      </w:r>
                      <w:r w:rsidRPr="001B4B78">
                        <w:rPr>
                          <w:rFonts w:ascii="Arial" w:eastAsia="Arial" w:hAnsi="Arial" w:cs="Arial"/>
                          <w:b/>
                        </w:rPr>
                        <w:t>15</w:t>
                      </w:r>
                      <w:r w:rsidR="0058355B" w:rsidRPr="001B4B78">
                        <w:rPr>
                          <w:rFonts w:ascii="Arial" w:eastAsia="Arial" w:hAnsi="Arial" w:cs="Arial"/>
                          <w:b/>
                        </w:rPr>
                        <w:t xml:space="preserve"> Ju</w:t>
                      </w:r>
                      <w:r w:rsidRPr="001B4B78">
                        <w:rPr>
                          <w:rFonts w:ascii="Arial" w:eastAsia="Arial" w:hAnsi="Arial" w:cs="Arial"/>
                          <w:b/>
                        </w:rPr>
                        <w:t xml:space="preserve">ly </w:t>
                      </w:r>
                      <w:r w:rsidR="00D7662C" w:rsidRPr="001B4B78">
                        <w:rPr>
                          <w:rFonts w:ascii="Arial" w:eastAsia="Arial" w:hAnsi="Arial" w:cs="Arial"/>
                          <w:b/>
                        </w:rPr>
                        <w:t>20</w:t>
                      </w:r>
                      <w:r w:rsidR="00645EF9" w:rsidRPr="001B4B78">
                        <w:rPr>
                          <w:rFonts w:ascii="Arial" w:eastAsia="Arial" w:hAnsi="Arial" w:cs="Arial"/>
                          <w:b/>
                        </w:rPr>
                        <w:t>2</w:t>
                      </w:r>
                      <w:r w:rsidR="003F754B" w:rsidRPr="001B4B78">
                        <w:rPr>
                          <w:rFonts w:ascii="Arial" w:eastAsia="Arial" w:hAnsi="Arial" w:cs="Arial"/>
                          <w:b/>
                        </w:rPr>
                        <w:t>2</w:t>
                      </w:r>
                      <w:r w:rsidR="0058355B" w:rsidRPr="001B4B78">
                        <w:rPr>
                          <w:rFonts w:ascii="Arial" w:eastAsia="Arial" w:hAnsi="Arial" w:cs="Arial"/>
                          <w:b/>
                        </w:rPr>
                        <w:t xml:space="preserve">: </w:t>
                      </w:r>
                      <w:r w:rsidR="00F14B97" w:rsidRPr="001B4B78">
                        <w:rPr>
                          <w:rFonts w:ascii="Arial" w:eastAsia="Arial" w:hAnsi="Arial" w:cs="Arial"/>
                          <w:b/>
                        </w:rPr>
                        <w:t>Technology submissions review</w:t>
                      </w:r>
                    </w:p>
                    <w:p w14:paraId="28A586A0" w14:textId="77777777" w:rsidR="00F14B97" w:rsidRPr="001B4B78" w:rsidRDefault="00B35C55" w:rsidP="00805D3D">
                      <w:pPr>
                        <w:spacing w:after="0" w:line="360" w:lineRule="auto"/>
                        <w:contextualSpacing/>
                        <w:jc w:val="both"/>
                        <w:rPr>
                          <w:rFonts w:ascii="Arial" w:eastAsia="Arial" w:hAnsi="Arial" w:cs="Arial"/>
                          <w:b/>
                        </w:rPr>
                      </w:pPr>
                      <w:r w:rsidRPr="001B4B78">
                        <w:rPr>
                          <w:rFonts w:ascii="Arial" w:eastAsia="Arial" w:hAnsi="Arial" w:cs="Arial"/>
                          <w:b/>
                        </w:rPr>
                        <w:t>01</w:t>
                      </w:r>
                      <w:r w:rsidR="0058355B" w:rsidRPr="001B4B78">
                        <w:rPr>
                          <w:rFonts w:ascii="Arial" w:eastAsia="Arial" w:hAnsi="Arial" w:cs="Arial"/>
                          <w:b/>
                        </w:rPr>
                        <w:t xml:space="preserve"> </w:t>
                      </w:r>
                      <w:r w:rsidR="0096773B" w:rsidRPr="001B4B78">
                        <w:rPr>
                          <w:rFonts w:ascii="Arial" w:eastAsia="Arial" w:hAnsi="Arial" w:cs="Arial"/>
                          <w:b/>
                        </w:rPr>
                        <w:t>August</w:t>
                      </w:r>
                      <w:r w:rsidR="00D7662C" w:rsidRPr="001B4B78">
                        <w:rPr>
                          <w:rFonts w:ascii="Arial" w:eastAsia="Arial" w:hAnsi="Arial" w:cs="Arial"/>
                          <w:b/>
                        </w:rPr>
                        <w:t xml:space="preserve"> 202</w:t>
                      </w:r>
                      <w:r w:rsidR="003F754B" w:rsidRPr="001B4B78">
                        <w:rPr>
                          <w:rFonts w:ascii="Arial" w:eastAsia="Arial" w:hAnsi="Arial" w:cs="Arial"/>
                          <w:b/>
                        </w:rPr>
                        <w:t>2</w:t>
                      </w:r>
                      <w:r w:rsidR="00D7662C" w:rsidRPr="001B4B78">
                        <w:rPr>
                          <w:rFonts w:ascii="Arial" w:eastAsia="Arial" w:hAnsi="Arial" w:cs="Arial"/>
                          <w:b/>
                        </w:rPr>
                        <w:t xml:space="preserve">: </w:t>
                      </w:r>
                      <w:r w:rsidR="00F14B97" w:rsidRPr="001B4B78">
                        <w:rPr>
                          <w:rFonts w:ascii="Arial" w:eastAsia="Arial" w:hAnsi="Arial" w:cs="Arial"/>
                          <w:b/>
                        </w:rPr>
                        <w:t>Technology selections announced</w:t>
                      </w:r>
                    </w:p>
                    <w:p w14:paraId="712A74EC" w14:textId="67B8F70F" w:rsidR="00654182" w:rsidRPr="00DC63F4" w:rsidRDefault="002A16F9" w:rsidP="00805D3D">
                      <w:pPr>
                        <w:spacing w:after="0" w:line="360" w:lineRule="auto"/>
                        <w:contextualSpacing/>
                        <w:jc w:val="both"/>
                        <w:rPr>
                          <w:rFonts w:ascii="Arial" w:eastAsia="Arial" w:hAnsi="Arial" w:cs="Arial"/>
                          <w:b/>
                        </w:rPr>
                      </w:pPr>
                      <w:r w:rsidRPr="001B4B78">
                        <w:rPr>
                          <w:rFonts w:ascii="Arial" w:eastAsia="Arial" w:hAnsi="Arial" w:cs="Arial"/>
                          <w:b/>
                        </w:rPr>
                        <w:t>09</w:t>
                      </w:r>
                      <w:r w:rsidR="00654182" w:rsidRPr="001B4B78">
                        <w:rPr>
                          <w:rFonts w:ascii="Arial" w:eastAsia="Arial" w:hAnsi="Arial" w:cs="Arial"/>
                          <w:b/>
                        </w:rPr>
                        <w:t xml:space="preserve"> </w:t>
                      </w:r>
                      <w:r w:rsidR="00ED22A9" w:rsidRPr="001B4B78">
                        <w:rPr>
                          <w:rFonts w:ascii="Arial" w:eastAsia="Arial" w:hAnsi="Arial" w:cs="Arial"/>
                          <w:b/>
                        </w:rPr>
                        <w:t>-</w:t>
                      </w:r>
                      <w:r w:rsidR="0058355B" w:rsidRPr="001B4B78">
                        <w:rPr>
                          <w:rFonts w:ascii="Arial" w:eastAsia="Arial" w:hAnsi="Arial" w:cs="Arial"/>
                          <w:b/>
                        </w:rPr>
                        <w:t xml:space="preserve"> 1</w:t>
                      </w:r>
                      <w:r w:rsidRPr="001B4B78">
                        <w:rPr>
                          <w:rFonts w:ascii="Arial" w:eastAsia="Arial" w:hAnsi="Arial" w:cs="Arial"/>
                          <w:b/>
                        </w:rPr>
                        <w:t>0</w:t>
                      </w:r>
                      <w:r w:rsidR="0058355B" w:rsidRPr="001B4B78">
                        <w:rPr>
                          <w:rFonts w:ascii="Arial" w:eastAsia="Arial" w:hAnsi="Arial" w:cs="Arial"/>
                          <w:b/>
                        </w:rPr>
                        <w:t xml:space="preserve"> August </w:t>
                      </w:r>
                      <w:r w:rsidR="00654182" w:rsidRPr="001B4B78">
                        <w:rPr>
                          <w:rFonts w:ascii="Arial" w:eastAsia="Arial" w:hAnsi="Arial" w:cs="Arial"/>
                          <w:b/>
                        </w:rPr>
                        <w:t>202</w:t>
                      </w:r>
                      <w:r w:rsidR="003F754B" w:rsidRPr="001B4B78">
                        <w:rPr>
                          <w:rFonts w:ascii="Arial" w:eastAsia="Arial" w:hAnsi="Arial" w:cs="Arial"/>
                          <w:b/>
                        </w:rPr>
                        <w:t>2</w:t>
                      </w:r>
                      <w:r w:rsidR="00654182" w:rsidRPr="001B4B78">
                        <w:rPr>
                          <w:rFonts w:ascii="Arial" w:eastAsia="Arial" w:hAnsi="Arial" w:cs="Arial"/>
                          <w:b/>
                        </w:rPr>
                        <w:t>:</w:t>
                      </w:r>
                      <w:r w:rsidR="00654182">
                        <w:rPr>
                          <w:rFonts w:ascii="Arial" w:eastAsia="Arial" w:hAnsi="Arial" w:cs="Arial"/>
                          <w:b/>
                        </w:rPr>
                        <w:t xml:space="preserve"> Initial Planning Conference</w:t>
                      </w:r>
                    </w:p>
                    <w:p w14:paraId="04D488E9" w14:textId="77777777" w:rsidR="00F14B97" w:rsidRPr="00DC63F4" w:rsidRDefault="00645EF9" w:rsidP="00805D3D">
                      <w:pPr>
                        <w:spacing w:after="0" w:line="360" w:lineRule="auto"/>
                        <w:contextualSpacing/>
                        <w:jc w:val="both"/>
                        <w:rPr>
                          <w:rFonts w:ascii="Arial" w:eastAsia="Arial" w:hAnsi="Arial" w:cs="Arial"/>
                          <w:b/>
                        </w:rPr>
                      </w:pPr>
                      <w:r>
                        <w:rPr>
                          <w:rFonts w:ascii="Arial" w:eastAsia="Arial" w:hAnsi="Arial" w:cs="Arial"/>
                          <w:b/>
                        </w:rPr>
                        <w:t>F</w:t>
                      </w:r>
                      <w:r w:rsidR="003F754B">
                        <w:rPr>
                          <w:rFonts w:ascii="Arial" w:eastAsia="Arial" w:hAnsi="Arial" w:cs="Arial"/>
                          <w:b/>
                        </w:rPr>
                        <w:t>eb</w:t>
                      </w:r>
                      <w:r w:rsidR="0096773B">
                        <w:rPr>
                          <w:rFonts w:ascii="Arial" w:eastAsia="Arial" w:hAnsi="Arial" w:cs="Arial"/>
                          <w:b/>
                        </w:rPr>
                        <w:t>ruary</w:t>
                      </w:r>
                      <w:r w:rsidR="003F754B">
                        <w:rPr>
                          <w:rFonts w:ascii="Arial" w:eastAsia="Arial" w:hAnsi="Arial" w:cs="Arial"/>
                          <w:b/>
                        </w:rPr>
                        <w:t xml:space="preserve"> </w:t>
                      </w:r>
                      <w:r w:rsidR="00ED22A9">
                        <w:rPr>
                          <w:rFonts w:ascii="Arial" w:eastAsia="Arial" w:hAnsi="Arial" w:cs="Arial"/>
                          <w:b/>
                        </w:rPr>
                        <w:t>-</w:t>
                      </w:r>
                      <w:r w:rsidR="003F754B">
                        <w:rPr>
                          <w:rFonts w:ascii="Arial" w:eastAsia="Arial" w:hAnsi="Arial" w:cs="Arial"/>
                          <w:b/>
                        </w:rPr>
                        <w:t xml:space="preserve"> Mar</w:t>
                      </w:r>
                      <w:r w:rsidR="0096773B">
                        <w:rPr>
                          <w:rFonts w:ascii="Arial" w:eastAsia="Arial" w:hAnsi="Arial" w:cs="Arial"/>
                          <w:b/>
                        </w:rPr>
                        <w:t>ch</w:t>
                      </w:r>
                      <w:r>
                        <w:rPr>
                          <w:rFonts w:ascii="Arial" w:eastAsia="Arial" w:hAnsi="Arial" w:cs="Arial"/>
                          <w:b/>
                        </w:rPr>
                        <w:t xml:space="preserve"> </w:t>
                      </w:r>
                      <w:r w:rsidR="00D7662C">
                        <w:rPr>
                          <w:rFonts w:ascii="Arial" w:eastAsia="Arial" w:hAnsi="Arial" w:cs="Arial"/>
                          <w:b/>
                        </w:rPr>
                        <w:t>202</w:t>
                      </w:r>
                      <w:r w:rsidR="003F754B">
                        <w:rPr>
                          <w:rFonts w:ascii="Arial" w:eastAsia="Arial" w:hAnsi="Arial" w:cs="Arial"/>
                          <w:b/>
                        </w:rPr>
                        <w:t>3</w:t>
                      </w:r>
                      <w:r w:rsidR="0058355B">
                        <w:rPr>
                          <w:rFonts w:ascii="Arial" w:eastAsia="Arial" w:hAnsi="Arial" w:cs="Arial"/>
                          <w:b/>
                        </w:rPr>
                        <w:t xml:space="preserve">: </w:t>
                      </w:r>
                      <w:r w:rsidR="00F14B97" w:rsidRPr="00DC63F4">
                        <w:rPr>
                          <w:rFonts w:ascii="Arial" w:eastAsia="Arial" w:hAnsi="Arial" w:cs="Arial"/>
                          <w:b/>
                        </w:rPr>
                        <w:t>Live Force-on-Force Event</w:t>
                      </w:r>
                    </w:p>
                    <w:p w14:paraId="6894F9D4" w14:textId="77777777" w:rsidR="00F14B97" w:rsidRPr="00DC63F4" w:rsidRDefault="003F754B" w:rsidP="00805D3D">
                      <w:pPr>
                        <w:spacing w:after="0" w:line="360" w:lineRule="auto"/>
                        <w:contextualSpacing/>
                        <w:jc w:val="both"/>
                        <w:rPr>
                          <w:rFonts w:ascii="Arial" w:eastAsia="Arial" w:hAnsi="Arial" w:cs="Arial"/>
                          <w:b/>
                        </w:rPr>
                      </w:pPr>
                      <w:r>
                        <w:rPr>
                          <w:rFonts w:ascii="Arial" w:eastAsia="Arial" w:hAnsi="Arial" w:cs="Arial"/>
                          <w:b/>
                        </w:rPr>
                        <w:t>04 Apr</w:t>
                      </w:r>
                      <w:r w:rsidR="0096773B">
                        <w:rPr>
                          <w:rFonts w:ascii="Arial" w:eastAsia="Arial" w:hAnsi="Arial" w:cs="Arial"/>
                          <w:b/>
                        </w:rPr>
                        <w:t>il</w:t>
                      </w:r>
                      <w:r>
                        <w:rPr>
                          <w:rFonts w:ascii="Arial" w:eastAsia="Arial" w:hAnsi="Arial" w:cs="Arial"/>
                          <w:b/>
                        </w:rPr>
                        <w:t xml:space="preserve"> 2023</w:t>
                      </w:r>
                      <w:r w:rsidR="00645EF9">
                        <w:rPr>
                          <w:rFonts w:ascii="Arial" w:eastAsia="Arial" w:hAnsi="Arial" w:cs="Arial"/>
                          <w:b/>
                        </w:rPr>
                        <w:t xml:space="preserve"> (Tentative): Insights Day</w:t>
                      </w:r>
                    </w:p>
                    <w:p w14:paraId="36413A25" w14:textId="77777777" w:rsidR="00F14B97" w:rsidRPr="003855DB" w:rsidRDefault="00F14B97" w:rsidP="00D7662C">
                      <w:pPr>
                        <w:spacing w:after="0" w:line="240" w:lineRule="auto"/>
                        <w:contextualSpacing/>
                        <w:jc w:val="both"/>
                        <w:rPr>
                          <w:rFonts w:ascii="Arial" w:eastAsia="Arial" w:hAnsi="Arial" w:cs="Arial"/>
                          <w:b/>
                          <w:sz w:val="24"/>
                          <w:szCs w:val="24"/>
                        </w:rPr>
                      </w:pPr>
                    </w:p>
                    <w:p w14:paraId="7F606824" w14:textId="77777777" w:rsidR="00F14B97" w:rsidRPr="00C7410E" w:rsidRDefault="00F14B97" w:rsidP="00D7662C">
                      <w:pPr>
                        <w:spacing w:after="0" w:line="240" w:lineRule="auto"/>
                        <w:ind w:left="288"/>
                        <w:rPr>
                          <w:rFonts w:ascii="Arial" w:eastAsia="Arial" w:hAnsi="Arial" w:cs="Arial"/>
                          <w:b/>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10E">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EXPERIMENT OVERVIEW</w:t>
                      </w:r>
                    </w:p>
                    <w:p w14:paraId="308830F4" w14:textId="77777777" w:rsidR="00D7662C" w:rsidRDefault="00D7662C" w:rsidP="00D7662C">
                      <w:pPr>
                        <w:spacing w:after="0" w:line="240" w:lineRule="auto"/>
                        <w:ind w:left="288"/>
                        <w:rPr>
                          <w:rFonts w:ascii="Arial" w:eastAsia="Arial" w:hAnsi="Arial" w:cs="Arial"/>
                          <w:sz w:val="24"/>
                          <w:szCs w:val="24"/>
                        </w:rPr>
                      </w:pPr>
                    </w:p>
                    <w:p w14:paraId="73CACE7D" w14:textId="77777777" w:rsidR="00F14B97" w:rsidRDefault="003F754B" w:rsidP="00D7662C">
                      <w:pPr>
                        <w:spacing w:after="0" w:line="240" w:lineRule="auto"/>
                        <w:ind w:left="288"/>
                        <w:rPr>
                          <w:rFonts w:ascii="Arial" w:eastAsia="Arial" w:hAnsi="Arial" w:cs="Arial"/>
                          <w:sz w:val="24"/>
                          <w:szCs w:val="24"/>
                        </w:rPr>
                      </w:pPr>
                      <w:r>
                        <w:rPr>
                          <w:rFonts w:ascii="Arial" w:eastAsia="Arial" w:hAnsi="Arial" w:cs="Arial"/>
                          <w:sz w:val="24"/>
                          <w:szCs w:val="24"/>
                        </w:rPr>
                        <w:t>AEWE 2023</w:t>
                      </w:r>
                      <w:r w:rsidR="00645EF9">
                        <w:rPr>
                          <w:rFonts w:ascii="Arial" w:eastAsia="Arial" w:hAnsi="Arial" w:cs="Arial"/>
                          <w:sz w:val="24"/>
                          <w:szCs w:val="24"/>
                        </w:rPr>
                        <w:t xml:space="preserve"> </w:t>
                      </w:r>
                      <w:r w:rsidR="00F14B97" w:rsidRPr="00C7410E">
                        <w:rPr>
                          <w:rFonts w:ascii="Arial" w:eastAsia="Arial" w:hAnsi="Arial" w:cs="Arial"/>
                          <w:sz w:val="24"/>
                          <w:szCs w:val="24"/>
                        </w:rPr>
                        <w:t xml:space="preserve">will </w:t>
                      </w:r>
                      <w:r w:rsidR="007C0971">
                        <w:rPr>
                          <w:rFonts w:ascii="Arial" w:eastAsia="Arial" w:hAnsi="Arial" w:cs="Arial"/>
                          <w:sz w:val="24"/>
                          <w:szCs w:val="24"/>
                        </w:rPr>
                        <w:t>be a live, field experiment conducted during February and March 2023. By exception, AEWE may consider using alternate venues such as live fire ranges or standalone assessments</w:t>
                      </w:r>
                      <w:r w:rsidR="0058355B">
                        <w:rPr>
                          <w:rFonts w:ascii="Arial" w:eastAsia="Arial" w:hAnsi="Arial" w:cs="Arial"/>
                          <w:sz w:val="24"/>
                          <w:szCs w:val="24"/>
                        </w:rPr>
                        <w:t xml:space="preserve">. </w:t>
                      </w:r>
                      <w:r w:rsidR="007C0971">
                        <w:rPr>
                          <w:rFonts w:ascii="Arial" w:eastAsia="Arial" w:hAnsi="Arial" w:cs="Arial"/>
                          <w:sz w:val="24"/>
                          <w:szCs w:val="24"/>
                        </w:rPr>
                        <w:t>The AEWE t</w:t>
                      </w:r>
                      <w:r w:rsidR="00F14B97" w:rsidRPr="00C7410E">
                        <w:rPr>
                          <w:rFonts w:ascii="Arial" w:eastAsia="Arial" w:hAnsi="Arial" w:cs="Arial"/>
                          <w:sz w:val="24"/>
                          <w:szCs w:val="24"/>
                        </w:rPr>
                        <w:t>eam will determine the best venue for your technology based on system attributes</w:t>
                      </w:r>
                      <w:r w:rsidR="007C0971">
                        <w:rPr>
                          <w:rFonts w:ascii="Arial" w:eastAsia="Arial" w:hAnsi="Arial" w:cs="Arial"/>
                          <w:sz w:val="24"/>
                          <w:szCs w:val="24"/>
                        </w:rPr>
                        <w:t xml:space="preserve"> and available time</w:t>
                      </w:r>
                      <w:r w:rsidR="00F14B97" w:rsidRPr="00C7410E">
                        <w:rPr>
                          <w:rFonts w:ascii="Arial" w:eastAsia="Arial" w:hAnsi="Arial" w:cs="Arial"/>
                          <w:sz w:val="24"/>
                          <w:szCs w:val="24"/>
                        </w:rPr>
                        <w:t xml:space="preserve">.  </w:t>
                      </w:r>
                    </w:p>
                    <w:p w14:paraId="4660870C" w14:textId="77777777" w:rsidR="00D7662C" w:rsidRPr="00C7410E" w:rsidRDefault="00D7662C" w:rsidP="00D7662C">
                      <w:pPr>
                        <w:spacing w:after="0" w:line="240" w:lineRule="auto"/>
                        <w:ind w:left="288"/>
                        <w:rPr>
                          <w:rFonts w:ascii="Arial" w:eastAsia="Arial" w:hAnsi="Arial" w:cs="Arial"/>
                          <w:sz w:val="24"/>
                          <w:szCs w:val="24"/>
                        </w:rPr>
                      </w:pPr>
                    </w:p>
                    <w:p w14:paraId="0029B819" w14:textId="77777777" w:rsidR="007C0971" w:rsidRDefault="007C0971" w:rsidP="007C0971">
                      <w:pPr>
                        <w:numPr>
                          <w:ilvl w:val="0"/>
                          <w:numId w:val="1"/>
                        </w:numPr>
                        <w:spacing w:after="0" w:line="240" w:lineRule="auto"/>
                        <w:rPr>
                          <w:rFonts w:ascii="Arial" w:eastAsia="Arial" w:hAnsi="Arial" w:cs="Arial"/>
                          <w:sz w:val="24"/>
                          <w:szCs w:val="24"/>
                        </w:rPr>
                      </w:pPr>
                      <w:r w:rsidRPr="00C7410E">
                        <w:rPr>
                          <w:rFonts w:ascii="Arial" w:eastAsia="Arial" w:hAnsi="Arial" w:cs="Arial"/>
                          <w:b/>
                          <w:sz w:val="24"/>
                          <w:szCs w:val="24"/>
                        </w:rPr>
                        <w:t>Force-on-Force.</w:t>
                      </w:r>
                      <w:r>
                        <w:rPr>
                          <w:rFonts w:ascii="Arial" w:eastAsia="Arial" w:hAnsi="Arial" w:cs="Arial"/>
                          <w:sz w:val="24"/>
                          <w:szCs w:val="24"/>
                        </w:rPr>
                        <w:t xml:space="preserve"> </w:t>
                      </w:r>
                      <w:r w:rsidRPr="00C7410E">
                        <w:rPr>
                          <w:rFonts w:ascii="Arial" w:eastAsia="Arial" w:hAnsi="Arial" w:cs="Arial"/>
                          <w:sz w:val="24"/>
                          <w:szCs w:val="24"/>
                        </w:rPr>
                        <w:t>Army tactical maneuver operations, such as attack and defend missions against an opposing force using the Multiple Integrated La</w:t>
                      </w:r>
                      <w:r>
                        <w:rPr>
                          <w:rFonts w:ascii="Arial" w:eastAsia="Arial" w:hAnsi="Arial" w:cs="Arial"/>
                          <w:sz w:val="24"/>
                          <w:szCs w:val="24"/>
                        </w:rPr>
                        <w:t xml:space="preserve">ser Engagement System (MILES). </w:t>
                      </w:r>
                      <w:r w:rsidRPr="00C7410E">
                        <w:rPr>
                          <w:rFonts w:ascii="Arial" w:eastAsia="Arial" w:hAnsi="Arial" w:cs="Arial"/>
                          <w:sz w:val="24"/>
                          <w:szCs w:val="24"/>
                        </w:rPr>
                        <w:t xml:space="preserve">This venue is approximately 50 days long including training and data collection events. </w:t>
                      </w:r>
                    </w:p>
                    <w:p w14:paraId="5B88374D" w14:textId="77777777" w:rsidR="007C0971" w:rsidRDefault="007C0971" w:rsidP="007C0971">
                      <w:pPr>
                        <w:spacing w:after="0" w:line="240" w:lineRule="auto"/>
                        <w:ind w:left="360"/>
                        <w:rPr>
                          <w:rFonts w:ascii="Arial" w:eastAsia="Arial" w:hAnsi="Arial" w:cs="Arial"/>
                          <w:sz w:val="24"/>
                          <w:szCs w:val="24"/>
                        </w:rPr>
                      </w:pPr>
                    </w:p>
                    <w:p w14:paraId="13BE62DD" w14:textId="77777777" w:rsidR="00F14B97" w:rsidRDefault="0058355B" w:rsidP="00D7662C">
                      <w:pPr>
                        <w:numPr>
                          <w:ilvl w:val="0"/>
                          <w:numId w:val="1"/>
                        </w:numPr>
                        <w:spacing w:after="0" w:line="240" w:lineRule="auto"/>
                        <w:rPr>
                          <w:rFonts w:ascii="Arial" w:eastAsia="Arial" w:hAnsi="Arial" w:cs="Arial"/>
                          <w:sz w:val="24"/>
                          <w:szCs w:val="24"/>
                        </w:rPr>
                      </w:pPr>
                      <w:r>
                        <w:rPr>
                          <w:rFonts w:ascii="Arial" w:eastAsia="Arial" w:hAnsi="Arial" w:cs="Arial"/>
                          <w:b/>
                          <w:sz w:val="24"/>
                          <w:szCs w:val="24"/>
                        </w:rPr>
                        <w:t xml:space="preserve">Live Fire. </w:t>
                      </w:r>
                      <w:r w:rsidR="00F14B97" w:rsidRPr="00C7410E">
                        <w:rPr>
                          <w:rFonts w:ascii="Arial" w:eastAsia="Arial" w:hAnsi="Arial" w:cs="Arial"/>
                          <w:sz w:val="24"/>
                          <w:szCs w:val="24"/>
                        </w:rPr>
                        <w:t>Liv</w:t>
                      </w:r>
                      <w:r w:rsidR="009C41A2">
                        <w:rPr>
                          <w:rFonts w:ascii="Arial" w:eastAsia="Arial" w:hAnsi="Arial" w:cs="Arial"/>
                          <w:sz w:val="24"/>
                          <w:szCs w:val="24"/>
                        </w:rPr>
                        <w:t>e F</w:t>
                      </w:r>
                      <w:r w:rsidR="00F14B97" w:rsidRPr="00C7410E">
                        <w:rPr>
                          <w:rFonts w:ascii="Arial" w:eastAsia="Arial" w:hAnsi="Arial" w:cs="Arial"/>
                          <w:sz w:val="24"/>
                          <w:szCs w:val="24"/>
                        </w:rPr>
                        <w:t>ire range</w:t>
                      </w:r>
                      <w:r w:rsidR="009C41A2">
                        <w:rPr>
                          <w:rFonts w:ascii="Arial" w:eastAsia="Arial" w:hAnsi="Arial" w:cs="Arial"/>
                          <w:sz w:val="24"/>
                          <w:szCs w:val="24"/>
                        </w:rPr>
                        <w:t>s</w:t>
                      </w:r>
                      <w:r w:rsidR="00F14B97" w:rsidRPr="00C7410E">
                        <w:rPr>
                          <w:rFonts w:ascii="Arial" w:eastAsia="Arial" w:hAnsi="Arial" w:cs="Arial"/>
                          <w:sz w:val="24"/>
                          <w:szCs w:val="24"/>
                        </w:rPr>
                        <w:t xml:space="preserve"> for weapons, lasers</w:t>
                      </w:r>
                      <w:r w:rsidR="009C41A2">
                        <w:rPr>
                          <w:rFonts w:ascii="Arial" w:eastAsia="Arial" w:hAnsi="Arial" w:cs="Arial"/>
                          <w:sz w:val="24"/>
                          <w:szCs w:val="24"/>
                        </w:rPr>
                        <w:t>,</w:t>
                      </w:r>
                      <w:r>
                        <w:rPr>
                          <w:rFonts w:ascii="Arial" w:eastAsia="Arial" w:hAnsi="Arial" w:cs="Arial"/>
                          <w:sz w:val="24"/>
                          <w:szCs w:val="24"/>
                        </w:rPr>
                        <w:t xml:space="preserve"> and explosives. </w:t>
                      </w:r>
                      <w:r w:rsidR="00F14B97" w:rsidRPr="00C7410E">
                        <w:rPr>
                          <w:rFonts w:ascii="Arial" w:eastAsia="Arial" w:hAnsi="Arial" w:cs="Arial"/>
                          <w:sz w:val="24"/>
                          <w:szCs w:val="24"/>
                        </w:rPr>
                        <w:t xml:space="preserve">AEWE uses this venue for technologies that are weapons, Class III or </w:t>
                      </w:r>
                      <w:r>
                        <w:rPr>
                          <w:rFonts w:ascii="Arial" w:eastAsia="Arial" w:hAnsi="Arial" w:cs="Arial"/>
                          <w:sz w:val="24"/>
                          <w:szCs w:val="24"/>
                        </w:rPr>
                        <w:t xml:space="preserve">higher lasers, and explosives. </w:t>
                      </w:r>
                      <w:r w:rsidR="00F14B97" w:rsidRPr="00C7410E">
                        <w:rPr>
                          <w:rFonts w:ascii="Arial" w:eastAsia="Arial" w:hAnsi="Arial" w:cs="Arial"/>
                          <w:sz w:val="24"/>
                          <w:szCs w:val="24"/>
                        </w:rPr>
                        <w:t xml:space="preserve">These events in AEWE are typically one day events. </w:t>
                      </w:r>
                    </w:p>
                    <w:p w14:paraId="09E36AA4" w14:textId="77777777" w:rsidR="00D7662C" w:rsidRPr="00C7410E" w:rsidRDefault="00D7662C" w:rsidP="00D7662C">
                      <w:pPr>
                        <w:spacing w:after="0" w:line="240" w:lineRule="auto"/>
                        <w:ind w:left="720"/>
                        <w:rPr>
                          <w:rFonts w:ascii="Arial" w:eastAsia="Arial" w:hAnsi="Arial" w:cs="Arial"/>
                          <w:sz w:val="24"/>
                          <w:szCs w:val="24"/>
                        </w:rPr>
                      </w:pPr>
                    </w:p>
                    <w:p w14:paraId="747ECB73" w14:textId="77777777" w:rsidR="00F14B97" w:rsidRDefault="00645EF9" w:rsidP="00D7662C">
                      <w:pPr>
                        <w:numPr>
                          <w:ilvl w:val="0"/>
                          <w:numId w:val="1"/>
                        </w:numPr>
                        <w:spacing w:after="0" w:line="240" w:lineRule="auto"/>
                        <w:rPr>
                          <w:rFonts w:ascii="Arial" w:eastAsia="Arial" w:hAnsi="Arial" w:cs="Arial"/>
                          <w:sz w:val="24"/>
                          <w:szCs w:val="24"/>
                        </w:rPr>
                      </w:pPr>
                      <w:r>
                        <w:rPr>
                          <w:rFonts w:ascii="Arial" w:eastAsia="Arial" w:hAnsi="Arial" w:cs="Arial"/>
                          <w:b/>
                          <w:sz w:val="24"/>
                          <w:szCs w:val="24"/>
                        </w:rPr>
                        <w:t>Stan</w:t>
                      </w:r>
                      <w:r w:rsidR="0058355B">
                        <w:rPr>
                          <w:rFonts w:ascii="Arial" w:eastAsia="Arial" w:hAnsi="Arial" w:cs="Arial"/>
                          <w:b/>
                          <w:sz w:val="24"/>
                          <w:szCs w:val="24"/>
                        </w:rPr>
                        <w:t>da</w:t>
                      </w:r>
                      <w:r>
                        <w:rPr>
                          <w:rFonts w:ascii="Arial" w:eastAsia="Arial" w:hAnsi="Arial" w:cs="Arial"/>
                          <w:b/>
                          <w:sz w:val="24"/>
                          <w:szCs w:val="24"/>
                        </w:rPr>
                        <w:t>lone Assessment</w:t>
                      </w:r>
                      <w:r w:rsidR="00F14B97" w:rsidRPr="00C7410E">
                        <w:rPr>
                          <w:rFonts w:ascii="Arial" w:eastAsia="Arial" w:hAnsi="Arial" w:cs="Arial"/>
                          <w:b/>
                          <w:sz w:val="24"/>
                          <w:szCs w:val="24"/>
                        </w:rPr>
                        <w:t>.</w:t>
                      </w:r>
                      <w:r w:rsidR="0058355B">
                        <w:rPr>
                          <w:rFonts w:ascii="Arial" w:eastAsia="Arial" w:hAnsi="Arial" w:cs="Arial"/>
                          <w:sz w:val="24"/>
                          <w:szCs w:val="24"/>
                        </w:rPr>
                        <w:t xml:space="preserve"> </w:t>
                      </w:r>
                      <w:r w:rsidR="00F14B97" w:rsidRPr="00C7410E">
                        <w:rPr>
                          <w:rFonts w:ascii="Arial" w:eastAsia="Arial" w:hAnsi="Arial" w:cs="Arial"/>
                          <w:sz w:val="24"/>
                          <w:szCs w:val="24"/>
                        </w:rPr>
                        <w:t>A short assessme</w:t>
                      </w:r>
                      <w:r w:rsidR="0058355B">
                        <w:rPr>
                          <w:rFonts w:ascii="Arial" w:eastAsia="Arial" w:hAnsi="Arial" w:cs="Arial"/>
                          <w:sz w:val="24"/>
                          <w:szCs w:val="24"/>
                        </w:rPr>
                        <w:t xml:space="preserve">nt focused on your technology. </w:t>
                      </w:r>
                      <w:r w:rsidR="00F14B97" w:rsidRPr="00C7410E">
                        <w:rPr>
                          <w:rFonts w:ascii="Arial" w:eastAsia="Arial" w:hAnsi="Arial" w:cs="Arial"/>
                          <w:sz w:val="24"/>
                          <w:szCs w:val="24"/>
                        </w:rPr>
                        <w:t>AEWE uses this venue when the technology would not likely be used during the tactical missions. Examples are water purification and engin</w:t>
                      </w:r>
                      <w:r w:rsidR="00BD6678">
                        <w:rPr>
                          <w:rFonts w:ascii="Arial" w:eastAsia="Arial" w:hAnsi="Arial" w:cs="Arial"/>
                          <w:sz w:val="24"/>
                          <w:szCs w:val="24"/>
                        </w:rPr>
                        <w:t>e</w:t>
                      </w:r>
                      <w:r w:rsidR="0058355B">
                        <w:rPr>
                          <w:rFonts w:ascii="Arial" w:eastAsia="Arial" w:hAnsi="Arial" w:cs="Arial"/>
                          <w:sz w:val="24"/>
                          <w:szCs w:val="24"/>
                        </w:rPr>
                        <w:t xml:space="preserve">er obstacle reduction systems. Standalone </w:t>
                      </w:r>
                      <w:r w:rsidR="007C0971">
                        <w:rPr>
                          <w:rFonts w:ascii="Arial" w:eastAsia="Arial" w:hAnsi="Arial" w:cs="Arial"/>
                          <w:sz w:val="24"/>
                          <w:szCs w:val="24"/>
                        </w:rPr>
                        <w:t>assessments are typically one day</w:t>
                      </w:r>
                      <w:r w:rsidR="00F14B97" w:rsidRPr="00C7410E">
                        <w:rPr>
                          <w:rFonts w:ascii="Arial" w:eastAsia="Arial" w:hAnsi="Arial" w:cs="Arial"/>
                          <w:sz w:val="24"/>
                          <w:szCs w:val="24"/>
                        </w:rPr>
                        <w:t xml:space="preserve"> in duration. </w:t>
                      </w:r>
                    </w:p>
                    <w:p w14:paraId="3F4FEB9F" w14:textId="77777777" w:rsidR="00D7662C" w:rsidRPr="00C7410E" w:rsidRDefault="00D7662C" w:rsidP="00D7662C">
                      <w:pPr>
                        <w:spacing w:after="0" w:line="240" w:lineRule="auto"/>
                        <w:ind w:left="720"/>
                        <w:rPr>
                          <w:rFonts w:ascii="Arial" w:eastAsia="Arial" w:hAnsi="Arial" w:cs="Arial"/>
                          <w:sz w:val="24"/>
                          <w:szCs w:val="24"/>
                        </w:rPr>
                      </w:pPr>
                    </w:p>
                    <w:p w14:paraId="780EFB84" w14:textId="77777777" w:rsidR="00BD6678" w:rsidRPr="00BD6678" w:rsidRDefault="00645EF9" w:rsidP="00D7662C">
                      <w:pPr>
                        <w:spacing w:after="0" w:line="240" w:lineRule="auto"/>
                        <w:ind w:left="360"/>
                        <w:rPr>
                          <w:rFonts w:ascii="Arial" w:eastAsia="Arial" w:hAnsi="Arial" w:cs="Arial"/>
                          <w:sz w:val="24"/>
                          <w:szCs w:val="24"/>
                        </w:rPr>
                      </w:pPr>
                      <w:r>
                        <w:rPr>
                          <w:rFonts w:ascii="Arial" w:eastAsia="Arial" w:hAnsi="Arial" w:cs="Arial"/>
                          <w:sz w:val="24"/>
                          <w:szCs w:val="24"/>
                        </w:rPr>
                        <w:t xml:space="preserve">List your preference for venue on your white paper submission. If you do not have a preference </w:t>
                      </w:r>
                      <w:r w:rsidR="00BD6678" w:rsidRPr="00BD6678">
                        <w:rPr>
                          <w:rFonts w:ascii="Arial" w:eastAsia="Arial" w:hAnsi="Arial" w:cs="Arial"/>
                          <w:sz w:val="24"/>
                          <w:szCs w:val="24"/>
                        </w:rPr>
                        <w:t>the AEWE Te</w:t>
                      </w:r>
                      <w:r w:rsidR="00BD6678">
                        <w:rPr>
                          <w:rFonts w:ascii="Arial" w:eastAsia="Arial" w:hAnsi="Arial" w:cs="Arial"/>
                          <w:sz w:val="24"/>
                          <w:szCs w:val="24"/>
                        </w:rPr>
                        <w:t xml:space="preserve">am will make a recommendation.  </w:t>
                      </w:r>
                    </w:p>
                    <w:p w14:paraId="71D3DF1A" w14:textId="77777777" w:rsidR="00F14B97" w:rsidRPr="003855DB" w:rsidRDefault="00F14B97" w:rsidP="00BD6678">
                      <w:pPr>
                        <w:pStyle w:val="ListParagraph"/>
                        <w:ind w:left="432" w:firstLine="0"/>
                        <w:rPr>
                          <w:sz w:val="24"/>
                          <w:szCs w:val="24"/>
                        </w:rPr>
                      </w:pPr>
                    </w:p>
                  </w:txbxContent>
                </v:textbox>
                <w10:wrap type="square" anchorx="page"/>
              </v:shape>
            </w:pict>
          </mc:Fallback>
        </mc:AlternateContent>
      </w:r>
      <w:r w:rsidRPr="00F14B97">
        <w:rPr>
          <w:noProof/>
          <w:sz w:val="19"/>
        </w:rPr>
        <mc:AlternateContent>
          <mc:Choice Requires="wps">
            <w:drawing>
              <wp:anchor distT="0" distB="0" distL="114300" distR="114300" simplePos="0" relativeHeight="251663360" behindDoc="0" locked="0" layoutInCell="1" allowOverlap="1" wp14:anchorId="53B772E7" wp14:editId="3FBFFADC">
                <wp:simplePos x="0" y="0"/>
                <wp:positionH relativeFrom="margin">
                  <wp:posOffset>7524750</wp:posOffset>
                </wp:positionH>
                <wp:positionV relativeFrom="paragraph">
                  <wp:posOffset>6362065</wp:posOffset>
                </wp:positionV>
                <wp:extent cx="3276600" cy="161925"/>
                <wp:effectExtent l="19050" t="19050" r="19050" b="28575"/>
                <wp:wrapNone/>
                <wp:docPr id="31" name="Rectangle 31"/>
                <wp:cNvGraphicFramePr/>
                <a:graphic xmlns:a="http://schemas.openxmlformats.org/drawingml/2006/main">
                  <a:graphicData uri="http://schemas.microsoft.com/office/word/2010/wordprocessingShape">
                    <wps:wsp>
                      <wps:cNvSpPr/>
                      <wps:spPr>
                        <a:xfrm>
                          <a:off x="0" y="0"/>
                          <a:ext cx="3276600" cy="161925"/>
                        </a:xfrm>
                        <a:prstGeom prst="rect">
                          <a:avLst/>
                        </a:prstGeom>
                        <a:solidFill>
                          <a:sysClr val="windowText" lastClr="000000">
                            <a:lumMod val="65000"/>
                            <a:lumOff val="35000"/>
                          </a:sys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E7C03" id="Rectangle 31" o:spid="_x0000_s1026" style="position:absolute;margin-left:592.5pt;margin-top:500.95pt;width:258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" fillcolor="#595959" strokecolor="#ffc000" strokeweight="3pt">
                <w10:wrap anchorx="margin"/>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60288" behindDoc="0" locked="0" layoutInCell="1" allowOverlap="1" wp14:anchorId="430795D3" wp14:editId="150B9992">
                <wp:simplePos x="0" y="0"/>
                <wp:positionH relativeFrom="page">
                  <wp:align>right</wp:align>
                </wp:positionH>
                <wp:positionV relativeFrom="paragraph">
                  <wp:posOffset>-361950</wp:posOffset>
                </wp:positionV>
                <wp:extent cx="7734300" cy="3238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1B4D1C32" w14:textId="77777777" w:rsidR="00F14B97" w:rsidRPr="009C5571" w:rsidRDefault="00F14B97" w:rsidP="00F14B97">
                            <w:pPr>
                              <w:jc w:val="center"/>
                              <w:rPr>
                                <w:rFonts w:ascii="Arial" w:hAnsi="Arial" w:cs="Arial"/>
                                <w:b/>
                                <w:color w:val="FFC000" w:themeColor="accent4"/>
                                <w:sz w:val="32"/>
                                <w:szCs w:val="32"/>
                              </w:rPr>
                            </w:pPr>
                            <w:r w:rsidRPr="009C5571">
                              <w:rPr>
                                <w:rFonts w:ascii="Arial" w:hAnsi="Arial" w:cs="Arial"/>
                                <w:b/>
                                <w:color w:val="FFC000" w:themeColor="accent4"/>
                                <w:sz w:val="32"/>
                                <w:szCs w:val="32"/>
                              </w:rPr>
                              <w:t>ARMY EXPEDI</w:t>
                            </w:r>
                            <w:r w:rsidR="007477D2">
                              <w:rPr>
                                <w:rFonts w:ascii="Arial" w:hAnsi="Arial" w:cs="Arial"/>
                                <w:b/>
                                <w:color w:val="FFC000" w:themeColor="accent4"/>
                                <w:sz w:val="32"/>
                                <w:szCs w:val="32"/>
                              </w:rPr>
                              <w:t>TIONARY WARRIOR EXPERIMENTS 202</w:t>
                            </w:r>
                            <w:r w:rsidR="00246370">
                              <w:rPr>
                                <w:rFonts w:ascii="Arial" w:hAnsi="Arial" w:cs="Arial"/>
                                <w:b/>
                                <w:color w:val="FFC000" w:themeColor="accent4"/>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560A" id="Rectangle 1" o:spid="_x0000_s1028" style="position:absolute;left:0;text-align:left;margin-left:557.8pt;margin-top:-28.5pt;width:609pt;height:2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" fillcolor="windowText" strokeweight="3pt">
                <v:textbox>
                  <w:txbxContent>
                    <w:p w:rsidR="00F14B97" w:rsidRPr="009C5571" w:rsidRDefault="00F14B97" w:rsidP="00F14B97">
                      <w:pPr>
                        <w:jc w:val="center"/>
                        <w:rPr>
                          <w:rFonts w:ascii="Arial" w:hAnsi="Arial" w:cs="Arial"/>
                          <w:b/>
                          <w:color w:val="FFC000" w:themeColor="accent4"/>
                          <w:sz w:val="32"/>
                          <w:szCs w:val="32"/>
                        </w:rPr>
                      </w:pPr>
                      <w:r w:rsidRPr="009C5571">
                        <w:rPr>
                          <w:rFonts w:ascii="Arial" w:hAnsi="Arial" w:cs="Arial"/>
                          <w:b/>
                          <w:color w:val="FFC000" w:themeColor="accent4"/>
                          <w:sz w:val="32"/>
                          <w:szCs w:val="32"/>
                        </w:rPr>
                        <w:t>ARMY EXPEDI</w:t>
                      </w:r>
                      <w:r w:rsidR="007477D2">
                        <w:rPr>
                          <w:rFonts w:ascii="Arial" w:hAnsi="Arial" w:cs="Arial"/>
                          <w:b/>
                          <w:color w:val="FFC000" w:themeColor="accent4"/>
                          <w:sz w:val="32"/>
                          <w:szCs w:val="32"/>
                        </w:rPr>
                        <w:t>TIONARY WARRIOR EXPERIMENTS 202</w:t>
                      </w:r>
                      <w:r w:rsidR="00246370">
                        <w:rPr>
                          <w:rFonts w:ascii="Arial" w:hAnsi="Arial" w:cs="Arial"/>
                          <w:b/>
                          <w:color w:val="FFC000" w:themeColor="accent4"/>
                          <w:sz w:val="32"/>
                          <w:szCs w:val="32"/>
                        </w:rPr>
                        <w:t>3</w:t>
                      </w:r>
                    </w:p>
                  </w:txbxContent>
                </v:textbox>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61312" behindDoc="0" locked="0" layoutInCell="1" allowOverlap="1" wp14:anchorId="790F2850" wp14:editId="558A80B1">
                <wp:simplePos x="0" y="0"/>
                <wp:positionH relativeFrom="page">
                  <wp:align>left</wp:align>
                </wp:positionH>
                <wp:positionV relativeFrom="paragraph">
                  <wp:posOffset>-904875</wp:posOffset>
                </wp:positionV>
                <wp:extent cx="7734300" cy="552450"/>
                <wp:effectExtent l="19050" t="19050" r="19050" b="19050"/>
                <wp:wrapNone/>
                <wp:docPr id="9" name="Text Box 9"/>
                <wp:cNvGraphicFramePr/>
                <a:graphic xmlns:a="http://schemas.openxmlformats.org/drawingml/2006/main">
                  <a:graphicData uri="http://schemas.microsoft.com/office/word/2010/wordprocessingShape">
                    <wps:wsp>
                      <wps:cNvSpPr txBox="1"/>
                      <wps:spPr>
                        <a:xfrm>
                          <a:off x="0" y="0"/>
                          <a:ext cx="7734300" cy="552450"/>
                        </a:xfrm>
                        <a:prstGeom prst="rect">
                          <a:avLst/>
                        </a:prstGeom>
                        <a:solidFill>
                          <a:sysClr val="window" lastClr="FFFFFF"/>
                        </a:solidFill>
                        <a:ln w="28575">
                          <a:solidFill>
                            <a:sysClr val="windowText" lastClr="000000"/>
                          </a:solidFill>
                        </a:ln>
                        <a:effectLst/>
                      </wps:spPr>
                      <wps:txbx>
                        <w:txbxContent>
                          <w:p w14:paraId="35032B34" w14:textId="77777777" w:rsidR="00F14B97" w:rsidRPr="00235445" w:rsidRDefault="00F14B97" w:rsidP="00F14B97">
                            <w:pPr>
                              <w:jc w:val="center"/>
                              <w:rPr>
                                <w:rFonts w:ascii="Arial" w:hAnsi="Arial" w:cs="Arial"/>
                                <w:b/>
                                <w:sz w:val="72"/>
                                <w:szCs w:val="72"/>
                              </w:rPr>
                            </w:pPr>
                            <w:r w:rsidRPr="00235445">
                              <w:rPr>
                                <w:rFonts w:ascii="Arial" w:hAnsi="Arial" w:cs="Arial"/>
                                <w:b/>
                                <w:sz w:val="72"/>
                                <w:szCs w:val="72"/>
                              </w:rPr>
                              <w:t>SUBMITTER’S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0BAB" id="Text Box 9" o:spid="_x0000_s1029" type="#_x0000_t202" style="position:absolute;left:0;text-align:left;margin-left:0;margin-top:-71.25pt;width:609pt;height:4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" fillcolor="window" strokecolor="windowText" strokeweight="2.25pt">
                <v:textbox>
                  <w:txbxContent>
                    <w:p w:rsidR="00F14B97" w:rsidRPr="00235445" w:rsidRDefault="00F14B97" w:rsidP="00F14B97">
                      <w:pPr>
                        <w:jc w:val="center"/>
                        <w:rPr>
                          <w:rFonts w:ascii="Arial" w:hAnsi="Arial" w:cs="Arial"/>
                          <w:b/>
                          <w:sz w:val="72"/>
                          <w:szCs w:val="72"/>
                        </w:rPr>
                      </w:pPr>
                      <w:r w:rsidRPr="00235445">
                        <w:rPr>
                          <w:rFonts w:ascii="Arial" w:hAnsi="Arial" w:cs="Arial"/>
                          <w:b/>
                          <w:sz w:val="72"/>
                          <w:szCs w:val="72"/>
                        </w:rPr>
                        <w:t>SUBMITTER’S GUIDE</w:t>
                      </w:r>
                    </w:p>
                  </w:txbxContent>
                </v:textbox>
                <w10:wrap anchorx="page"/>
              </v:shape>
            </w:pict>
          </mc:Fallback>
        </mc:AlternateContent>
      </w:r>
      <w:r w:rsidR="00985B9A">
        <w:rPr>
          <w:sz w:val="19"/>
          <w:lang w:eastAsia="ko-KR"/>
        </w:rPr>
        <w:t xml:space="preserve"> </w:t>
      </w:r>
    </w:p>
    <w:p w14:paraId="362854DD" w14:textId="77777777" w:rsidR="00F14B97" w:rsidRPr="00F14B97" w:rsidRDefault="00F14B97" w:rsidP="00F14B97">
      <w:pPr>
        <w:rPr>
          <w:sz w:val="19"/>
          <w:lang w:eastAsia="ko-KR"/>
        </w:rPr>
      </w:pPr>
      <w:r w:rsidRPr="00F14B97">
        <w:rPr>
          <w:noProof/>
          <w:sz w:val="19"/>
        </w:rPr>
        <w:lastRenderedPageBreak/>
        <mc:AlternateContent>
          <mc:Choice Requires="wps">
            <w:drawing>
              <wp:anchor distT="45720" distB="45720" distL="114300" distR="114300" simplePos="0" relativeHeight="251666432" behindDoc="0" locked="0" layoutInCell="1" allowOverlap="1" wp14:anchorId="3D77FB6A" wp14:editId="3EF4E7AD">
                <wp:simplePos x="0" y="0"/>
                <wp:positionH relativeFrom="page">
                  <wp:posOffset>361950</wp:posOffset>
                </wp:positionH>
                <wp:positionV relativeFrom="paragraph">
                  <wp:posOffset>0</wp:posOffset>
                </wp:positionV>
                <wp:extent cx="7048500" cy="82105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210550"/>
                        </a:xfrm>
                        <a:prstGeom prst="rect">
                          <a:avLst/>
                        </a:prstGeom>
                        <a:solidFill>
                          <a:srgbClr val="FFFFFF"/>
                        </a:solidFill>
                        <a:ln w="19050">
                          <a:solidFill>
                            <a:sysClr val="windowText" lastClr="000000"/>
                          </a:solidFill>
                          <a:miter lim="800000"/>
                          <a:headEnd/>
                          <a:tailEnd/>
                        </a:ln>
                      </wps:spPr>
                      <wps:txbx>
                        <w:txbxContent>
                          <w:p w14:paraId="0C89F6A1"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agkdqhsqwqe" w:colFirst="0" w:colLast="0"/>
                            <w:bookmarkEnd w:id="0"/>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GUIDELINES </w:t>
                            </w:r>
                          </w:p>
                          <w:p w14:paraId="23C7247B"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 xml:space="preserve">AEWE </w:t>
                            </w:r>
                            <w:r w:rsidR="0058355B">
                              <w:rPr>
                                <w:rFonts w:ascii="Arial" w:eastAsia="Arial" w:hAnsi="Arial" w:cs="Arial"/>
                                <w:color w:val="000000"/>
                                <w:sz w:val="24"/>
                                <w:szCs w:val="24"/>
                              </w:rPr>
                              <w:t xml:space="preserve">is an unclassified experiment. </w:t>
                            </w:r>
                            <w:r>
                              <w:rPr>
                                <w:rFonts w:ascii="Arial" w:eastAsia="Arial" w:hAnsi="Arial" w:cs="Arial"/>
                                <w:color w:val="000000"/>
                                <w:sz w:val="24"/>
                                <w:szCs w:val="24"/>
                              </w:rPr>
                              <w:t>Classified technologies will not be accepted.</w:t>
                            </w:r>
                          </w:p>
                          <w:p w14:paraId="29CF39AF" w14:textId="77777777" w:rsidR="00D7662C" w:rsidRDefault="00D7662C" w:rsidP="00D7662C">
                            <w:pPr>
                              <w:spacing w:after="0" w:line="240" w:lineRule="auto"/>
                              <w:ind w:left="288"/>
                              <w:rPr>
                                <w:rFonts w:ascii="Arial" w:eastAsia="Arial" w:hAnsi="Arial" w:cs="Arial"/>
                                <w:color w:val="000000"/>
                                <w:sz w:val="24"/>
                                <w:szCs w:val="24"/>
                              </w:rPr>
                            </w:pPr>
                          </w:p>
                          <w:p w14:paraId="0DE4AE7E"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costs of preparing, submitting, and presenting technology submissions for the experiment are solely those of the submitter.</w:t>
                            </w:r>
                          </w:p>
                          <w:p w14:paraId="1906C8EE" w14:textId="77777777" w:rsidR="00D7662C" w:rsidRDefault="00D7662C" w:rsidP="00D7662C">
                            <w:pPr>
                              <w:spacing w:after="0" w:line="240" w:lineRule="auto"/>
                              <w:ind w:left="288"/>
                              <w:rPr>
                                <w:rFonts w:ascii="Arial" w:eastAsia="Arial" w:hAnsi="Arial" w:cs="Arial"/>
                                <w:color w:val="000000"/>
                                <w:sz w:val="24"/>
                                <w:szCs w:val="24"/>
                              </w:rPr>
                            </w:pPr>
                          </w:p>
                          <w:p w14:paraId="34570BEF" w14:textId="77777777" w:rsidR="00EB5522" w:rsidRPr="00536D28" w:rsidRDefault="00511F38" w:rsidP="00D7662C">
                            <w:pPr>
                              <w:spacing w:after="0" w:line="240" w:lineRule="auto"/>
                              <w:ind w:left="288"/>
                              <w:rPr>
                                <w:rFonts w:ascii="Arial" w:eastAsia="Arial" w:hAnsi="Arial" w:cs="Arial"/>
                                <w:sz w:val="24"/>
                                <w:szCs w:val="24"/>
                              </w:rPr>
                            </w:pPr>
                            <w:r w:rsidRPr="00536D28">
                              <w:rPr>
                                <w:rFonts w:ascii="Arial" w:eastAsia="Arial" w:hAnsi="Arial" w:cs="Arial"/>
                                <w:sz w:val="24"/>
                                <w:szCs w:val="24"/>
                              </w:rPr>
                              <w:t>The AEWE experiment Soldiers are infantry military occupational specialty (MOS), organized as one dismounted platoon and one d</w:t>
                            </w:r>
                            <w:r w:rsidR="0058355B">
                              <w:rPr>
                                <w:rFonts w:ascii="Arial" w:eastAsia="Arial" w:hAnsi="Arial" w:cs="Arial"/>
                                <w:sz w:val="24"/>
                                <w:szCs w:val="24"/>
                              </w:rPr>
                              <w:t xml:space="preserve">ismounted company headquarters. </w:t>
                            </w:r>
                            <w:r w:rsidRPr="00536D28">
                              <w:rPr>
                                <w:rFonts w:ascii="Arial" w:eastAsia="Arial" w:hAnsi="Arial" w:cs="Arial"/>
                                <w:sz w:val="24"/>
                                <w:szCs w:val="24"/>
                              </w:rPr>
                              <w:t xml:space="preserve">They do not have vehicles. They have organic platoon-level weapons, with some exceptions including no shoulder-launched rockets and no Javelin systems. Other MOSs and weapons or vehicles cannot be guaranteed for participation. If the AEWE team cannot provide something that your technology relies on, you will be expected to provide it or your system’s participation will be at risk. AEWE does not have battalion or higher staffs, Abrams, Strykers, Bradley </w:t>
                            </w:r>
                            <w:r w:rsidR="003B7535">
                              <w:rPr>
                                <w:rFonts w:ascii="Arial" w:eastAsia="Arial" w:hAnsi="Arial" w:cs="Arial"/>
                                <w:sz w:val="24"/>
                                <w:szCs w:val="24"/>
                              </w:rPr>
                              <w:t>Fighting V</w:t>
                            </w:r>
                            <w:r w:rsidRPr="00536D28">
                              <w:rPr>
                                <w:rFonts w:ascii="Arial" w:eastAsia="Arial" w:hAnsi="Arial" w:cs="Arial"/>
                                <w:sz w:val="24"/>
                                <w:szCs w:val="24"/>
                              </w:rPr>
                              <w:t xml:space="preserve">ehicles or helicopters. Historically AEWE has incorporated all of those, but they are not habitual participants and AEWE cannot guarantee that they will be available. </w:t>
                            </w:r>
                          </w:p>
                          <w:p w14:paraId="0A718F84" w14:textId="77777777" w:rsidR="00D7662C" w:rsidRDefault="00D7662C" w:rsidP="00D7662C">
                            <w:pPr>
                              <w:spacing w:after="0" w:line="240" w:lineRule="auto"/>
                              <w:ind w:left="288"/>
                              <w:rPr>
                                <w:rFonts w:ascii="Arial" w:eastAsia="Arial" w:hAnsi="Arial" w:cs="Arial"/>
                                <w:color w:val="000000"/>
                                <w:sz w:val="24"/>
                                <w:szCs w:val="24"/>
                              </w:rPr>
                            </w:pPr>
                          </w:p>
                          <w:p w14:paraId="419B7D91" w14:textId="77777777" w:rsidR="00EB5522" w:rsidRDefault="00EB5522" w:rsidP="00D7662C">
                            <w:pPr>
                              <w:spacing w:after="0" w:line="240" w:lineRule="auto"/>
                              <w:ind w:left="288"/>
                              <w:rPr>
                                <w:rFonts w:ascii="Arial" w:eastAsia="Arial" w:hAnsi="Arial" w:cs="Arial"/>
                                <w:color w:val="FF0000"/>
                                <w:sz w:val="24"/>
                                <w:szCs w:val="24"/>
                              </w:rPr>
                            </w:pPr>
                            <w:bookmarkStart w:id="1" w:name="_gjdgxs" w:colFirst="0" w:colLast="0"/>
                            <w:bookmarkEnd w:id="1"/>
                            <w:r>
                              <w:rPr>
                                <w:rFonts w:ascii="Arial" w:eastAsia="Arial" w:hAnsi="Arial" w:cs="Arial"/>
                                <w:color w:val="000000"/>
                                <w:sz w:val="24"/>
                                <w:szCs w:val="24"/>
                              </w:rPr>
                              <w:t>The AEWE</w:t>
                            </w:r>
                            <w:r>
                              <w:rPr>
                                <w:rFonts w:ascii="Arial" w:eastAsia="Arial" w:hAnsi="Arial" w:cs="Arial"/>
                                <w:sz w:val="24"/>
                                <w:szCs w:val="24"/>
                              </w:rPr>
                              <w:t xml:space="preserve"> tactical network for voice and data communication is unclassified. </w:t>
                            </w:r>
                            <w:r>
                              <w:rPr>
                                <w:rFonts w:ascii="Arial" w:eastAsia="Arial" w:hAnsi="Arial" w:cs="Arial"/>
                                <w:color w:val="FF0000"/>
                                <w:sz w:val="24"/>
                                <w:szCs w:val="24"/>
                              </w:rPr>
                              <w:t xml:space="preserve"> </w:t>
                            </w:r>
                          </w:p>
                          <w:p w14:paraId="052CE983" w14:textId="77777777" w:rsidR="00D7662C" w:rsidRDefault="00D7662C" w:rsidP="00D7662C">
                            <w:pPr>
                              <w:spacing w:after="0" w:line="240" w:lineRule="auto"/>
                              <w:ind w:left="288"/>
                              <w:rPr>
                                <w:rFonts w:ascii="Arial" w:eastAsia="Arial" w:hAnsi="Arial" w:cs="Arial"/>
                                <w:color w:val="FF0000"/>
                                <w:sz w:val="24"/>
                                <w:szCs w:val="24"/>
                              </w:rPr>
                            </w:pPr>
                          </w:p>
                          <w:p w14:paraId="27070528"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Technology vendors will receive a capabilities and limitations report on their technology only.</w:t>
                            </w:r>
                          </w:p>
                          <w:p w14:paraId="535D9CB5" w14:textId="77777777" w:rsidR="00D7662C" w:rsidRDefault="00D7662C" w:rsidP="00D7662C">
                            <w:pPr>
                              <w:spacing w:after="0" w:line="240" w:lineRule="auto"/>
                              <w:ind w:left="288"/>
                              <w:rPr>
                                <w:rFonts w:ascii="Arial" w:eastAsia="Arial" w:hAnsi="Arial" w:cs="Arial"/>
                                <w:color w:val="000000"/>
                                <w:sz w:val="24"/>
                                <w:szCs w:val="24"/>
                              </w:rPr>
                            </w:pPr>
                          </w:p>
                          <w:p w14:paraId="4951A90A"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costs associated with participating in the experiment to include travel, shipping, technical training costs, technical integration costs, technology maintenance, and sustainment costs are the responsibility of the submitter.</w:t>
                            </w:r>
                          </w:p>
                          <w:p w14:paraId="5CCEC3F1" w14:textId="77777777" w:rsidR="00D7662C" w:rsidRDefault="00D7662C" w:rsidP="00D7662C">
                            <w:pPr>
                              <w:spacing w:after="0" w:line="240" w:lineRule="auto"/>
                              <w:ind w:left="288"/>
                              <w:rPr>
                                <w:rFonts w:ascii="Arial" w:eastAsia="Arial" w:hAnsi="Arial" w:cs="Arial"/>
                                <w:color w:val="000000"/>
                                <w:sz w:val="24"/>
                                <w:szCs w:val="24"/>
                              </w:rPr>
                            </w:pPr>
                          </w:p>
                          <w:p w14:paraId="033FD031"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participating technologies must obtain an Army Test and Evaluation Center (ATEC) safety release specific to AEWE 202</w:t>
                            </w:r>
                            <w:r w:rsidR="003F754B">
                              <w:rPr>
                                <w:rFonts w:ascii="Arial" w:eastAsia="Arial" w:hAnsi="Arial" w:cs="Arial"/>
                                <w:color w:val="000000"/>
                                <w:sz w:val="24"/>
                                <w:szCs w:val="24"/>
                              </w:rPr>
                              <w:t>3</w:t>
                            </w:r>
                            <w:r>
                              <w:rPr>
                                <w:rFonts w:ascii="Arial" w:eastAsia="Arial" w:hAnsi="Arial" w:cs="Arial"/>
                                <w:color w:val="000000"/>
                                <w:sz w:val="24"/>
                                <w:szCs w:val="24"/>
                              </w:rPr>
                              <w:t xml:space="preserve"> at their own cost to participate in the experiment.</w:t>
                            </w:r>
                          </w:p>
                          <w:p w14:paraId="4222A0E5" w14:textId="77777777" w:rsidR="00551AE9" w:rsidRDefault="00551AE9" w:rsidP="00D7662C">
                            <w:pPr>
                              <w:spacing w:after="0" w:line="240" w:lineRule="auto"/>
                              <w:ind w:left="288"/>
                              <w:rPr>
                                <w:rFonts w:ascii="Arial" w:eastAsia="Arial" w:hAnsi="Arial" w:cs="Arial"/>
                                <w:color w:val="000000"/>
                                <w:sz w:val="24"/>
                                <w:szCs w:val="24"/>
                              </w:rPr>
                            </w:pPr>
                          </w:p>
                          <w:p w14:paraId="45835AC5" w14:textId="77777777" w:rsidR="00967E86" w:rsidRPr="00B35C55" w:rsidRDefault="00F14B97" w:rsidP="00D7662C">
                            <w:pPr>
                              <w:spacing w:after="0" w:line="240" w:lineRule="auto"/>
                              <w:ind w:left="288"/>
                              <w:rPr>
                                <w:rFonts w:ascii="Arial" w:eastAsia="Arial" w:hAnsi="Arial" w:cs="Arial"/>
                                <w:sz w:val="24"/>
                                <w:szCs w:val="24"/>
                              </w:rPr>
                            </w:pPr>
                            <w:r>
                              <w:rPr>
                                <w:rFonts w:ascii="Arial" w:eastAsia="Arial" w:hAnsi="Arial" w:cs="Arial"/>
                                <w:color w:val="000000"/>
                                <w:sz w:val="24"/>
                                <w:szCs w:val="24"/>
                              </w:rPr>
                              <w:t xml:space="preserve">All participating aircraft must obtain </w:t>
                            </w:r>
                            <w:r w:rsidR="00967E86">
                              <w:rPr>
                                <w:rFonts w:ascii="Arial" w:eastAsia="Arial" w:hAnsi="Arial" w:cs="Arial"/>
                                <w:color w:val="000000"/>
                                <w:sz w:val="24"/>
                                <w:szCs w:val="24"/>
                              </w:rPr>
                              <w:t>an</w:t>
                            </w:r>
                            <w:r>
                              <w:rPr>
                                <w:rFonts w:ascii="Arial" w:eastAsia="Arial" w:hAnsi="Arial" w:cs="Arial"/>
                                <w:color w:val="000000"/>
                                <w:sz w:val="24"/>
                                <w:szCs w:val="24"/>
                              </w:rPr>
                              <w:t xml:space="preserve"> Air Worthiness Release for AEWE 202</w:t>
                            </w:r>
                            <w:r w:rsidR="00FA6803">
                              <w:rPr>
                                <w:rFonts w:ascii="Arial" w:eastAsia="Arial" w:hAnsi="Arial" w:cs="Arial"/>
                                <w:color w:val="000000"/>
                                <w:sz w:val="24"/>
                                <w:szCs w:val="24"/>
                              </w:rPr>
                              <w:t>3</w:t>
                            </w:r>
                            <w:r>
                              <w:rPr>
                                <w:rFonts w:ascii="Arial" w:eastAsia="Arial" w:hAnsi="Arial" w:cs="Arial"/>
                                <w:color w:val="000000"/>
                                <w:sz w:val="24"/>
                                <w:szCs w:val="24"/>
                              </w:rPr>
                              <w:t xml:space="preserve"> IAW Army Regulation 70-62, Air Worthiness Qualification of Aircraft Systems</w:t>
                            </w:r>
                            <w:r w:rsidR="00551AE9">
                              <w:rPr>
                                <w:rFonts w:ascii="Arial" w:eastAsia="Arial" w:hAnsi="Arial" w:cs="Arial"/>
                                <w:color w:val="000000"/>
                                <w:sz w:val="24"/>
                                <w:szCs w:val="24"/>
                              </w:rPr>
                              <w:t xml:space="preserve">. </w:t>
                            </w:r>
                            <w:r w:rsidR="00551AE9" w:rsidRPr="00B35C55">
                              <w:rPr>
                                <w:rFonts w:ascii="Arial" w:eastAsia="Arial" w:hAnsi="Arial" w:cs="Arial"/>
                                <w:sz w:val="24"/>
                                <w:szCs w:val="24"/>
                              </w:rPr>
                              <w:t xml:space="preserve">Additionally, they must submit all DD 2400 series forms to Lawson Army Airfield to receive approval to fly in Fort Benning’s restrictive airspace. </w:t>
                            </w:r>
                          </w:p>
                          <w:p w14:paraId="5B3DFF6C" w14:textId="77777777" w:rsidR="00551AE9" w:rsidRDefault="00551AE9" w:rsidP="00D7662C">
                            <w:pPr>
                              <w:spacing w:after="0" w:line="240" w:lineRule="auto"/>
                              <w:ind w:left="288"/>
                              <w:rPr>
                                <w:rFonts w:ascii="Arial" w:eastAsia="Arial" w:hAnsi="Arial" w:cs="Arial"/>
                                <w:color w:val="538135" w:themeColor="accent6" w:themeShade="BF"/>
                                <w:sz w:val="24"/>
                                <w:szCs w:val="24"/>
                              </w:rPr>
                            </w:pPr>
                          </w:p>
                          <w:p w14:paraId="747CB37D" w14:textId="77777777" w:rsidR="00B21A41" w:rsidRPr="00B35C55" w:rsidRDefault="00967E86" w:rsidP="00D7662C">
                            <w:pPr>
                              <w:spacing w:after="0" w:line="240" w:lineRule="auto"/>
                              <w:ind w:left="288"/>
                              <w:rPr>
                                <w:rFonts w:ascii="Arial" w:eastAsia="Arial" w:hAnsi="Arial" w:cs="Arial"/>
                                <w:sz w:val="24"/>
                                <w:szCs w:val="24"/>
                              </w:rPr>
                            </w:pPr>
                            <w:r w:rsidRPr="00B35C55">
                              <w:rPr>
                                <w:rFonts w:ascii="Arial" w:eastAsia="Arial" w:hAnsi="Arial" w:cs="Arial"/>
                                <w:sz w:val="24"/>
                                <w:szCs w:val="24"/>
                              </w:rPr>
                              <w:t xml:space="preserve">All </w:t>
                            </w:r>
                            <w:r w:rsidR="004C56D9" w:rsidRPr="00B35C55">
                              <w:rPr>
                                <w:rFonts w:ascii="Arial" w:eastAsia="Arial" w:hAnsi="Arial" w:cs="Arial"/>
                                <w:sz w:val="24"/>
                                <w:szCs w:val="24"/>
                              </w:rPr>
                              <w:t xml:space="preserve">participating </w:t>
                            </w:r>
                            <w:r w:rsidRPr="00B35C55">
                              <w:rPr>
                                <w:rFonts w:ascii="Arial" w:eastAsia="Arial" w:hAnsi="Arial" w:cs="Arial"/>
                                <w:sz w:val="24"/>
                                <w:szCs w:val="24"/>
                              </w:rPr>
                              <w:t>Unmanned Aircraft System</w:t>
                            </w:r>
                            <w:r w:rsidR="004C56D9" w:rsidRPr="00B35C55">
                              <w:rPr>
                                <w:rFonts w:ascii="Arial" w:eastAsia="Arial" w:hAnsi="Arial" w:cs="Arial"/>
                                <w:sz w:val="24"/>
                                <w:szCs w:val="24"/>
                              </w:rPr>
                              <w:t>s</w:t>
                            </w:r>
                            <w:r w:rsidRPr="00B35C55">
                              <w:rPr>
                                <w:rFonts w:ascii="Arial" w:eastAsia="Arial" w:hAnsi="Arial" w:cs="Arial"/>
                                <w:sz w:val="24"/>
                                <w:szCs w:val="24"/>
                              </w:rPr>
                              <w:t xml:space="preserve"> must obtain a Commercial</w:t>
                            </w:r>
                            <w:r w:rsidR="00073A44" w:rsidRPr="00B35C55">
                              <w:rPr>
                                <w:rFonts w:ascii="Arial" w:eastAsia="Arial" w:hAnsi="Arial" w:cs="Arial"/>
                                <w:sz w:val="24"/>
                                <w:szCs w:val="24"/>
                              </w:rPr>
                              <w:t>-</w:t>
                            </w:r>
                            <w:r w:rsidRPr="00B35C55">
                              <w:rPr>
                                <w:rFonts w:ascii="Arial" w:eastAsia="Arial" w:hAnsi="Arial" w:cs="Arial"/>
                                <w:sz w:val="24"/>
                                <w:szCs w:val="24"/>
                              </w:rPr>
                              <w:t>Off-The-Shelf (COTS) Exception To Policy (ETP) Waive</w:t>
                            </w:r>
                            <w:r w:rsidR="004C56D9" w:rsidRPr="00B35C55">
                              <w:rPr>
                                <w:rFonts w:ascii="Arial" w:eastAsia="Arial" w:hAnsi="Arial" w:cs="Arial"/>
                                <w:sz w:val="24"/>
                                <w:szCs w:val="24"/>
                              </w:rPr>
                              <w:t xml:space="preserve">r for AEWE 2023 IAW Section 848, </w:t>
                            </w:r>
                            <w:r w:rsidRPr="00B35C55">
                              <w:rPr>
                                <w:rFonts w:ascii="Arial" w:eastAsia="Arial" w:hAnsi="Arial" w:cs="Arial"/>
                                <w:sz w:val="24"/>
                                <w:szCs w:val="24"/>
                              </w:rPr>
                              <w:t>2020 National Defense Authorization Act.</w:t>
                            </w:r>
                          </w:p>
                          <w:p w14:paraId="6EFEB9C5" w14:textId="77777777" w:rsidR="00D7662C" w:rsidRDefault="00967E86" w:rsidP="00D7662C">
                            <w:pPr>
                              <w:spacing w:after="0" w:line="240" w:lineRule="auto"/>
                              <w:ind w:left="288"/>
                              <w:rPr>
                                <w:rFonts w:ascii="Arial" w:eastAsia="Arial" w:hAnsi="Arial" w:cs="Arial"/>
                                <w:color w:val="000000"/>
                                <w:sz w:val="24"/>
                                <w:szCs w:val="24"/>
                              </w:rPr>
                            </w:pPr>
                            <w:r w:rsidRPr="00551AE9">
                              <w:rPr>
                                <w:rFonts w:ascii="Arial" w:eastAsia="Arial" w:hAnsi="Arial" w:cs="Arial"/>
                                <w:color w:val="538135" w:themeColor="accent6" w:themeShade="BF"/>
                                <w:sz w:val="24"/>
                                <w:szCs w:val="24"/>
                              </w:rPr>
                              <w:t xml:space="preserve"> </w:t>
                            </w:r>
                            <w:r w:rsidR="00F14B97" w:rsidRPr="00551AE9">
                              <w:rPr>
                                <w:rFonts w:ascii="Arial" w:eastAsia="Arial" w:hAnsi="Arial" w:cs="Arial"/>
                                <w:color w:val="538135" w:themeColor="accent6" w:themeShade="BF"/>
                                <w:sz w:val="24"/>
                                <w:szCs w:val="24"/>
                              </w:rPr>
                              <w:t xml:space="preserve"> </w:t>
                            </w:r>
                          </w:p>
                          <w:p w14:paraId="3D29A20B" w14:textId="77777777"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Selected technologies must sign a Vendor Demonstration Agreement (VDA) in order to participate in the experiment. The VDA is an agreement between the vendor and U.S. Government that states the following:</w:t>
                            </w:r>
                          </w:p>
                          <w:p w14:paraId="013A53FF" w14:textId="77777777" w:rsidR="00D7662C" w:rsidRDefault="00D7662C" w:rsidP="00D7662C">
                            <w:pPr>
                              <w:spacing w:after="0" w:line="240" w:lineRule="auto"/>
                              <w:ind w:left="288"/>
                              <w:rPr>
                                <w:rFonts w:ascii="Arial" w:eastAsia="Arial" w:hAnsi="Arial" w:cs="Arial"/>
                                <w:color w:val="000000"/>
                                <w:sz w:val="24"/>
                                <w:szCs w:val="24"/>
                              </w:rPr>
                            </w:pPr>
                          </w:p>
                          <w:p w14:paraId="35B50281" w14:textId="77777777" w:rsidR="00F14B97" w:rsidRPr="00EF0FD8" w:rsidRDefault="00F14B97" w:rsidP="00D7662C">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Participating in </w:t>
                            </w:r>
                            <w:r w:rsidR="00FA6803">
                              <w:rPr>
                                <w:rFonts w:ascii="Arial" w:eastAsia="Arial" w:hAnsi="Arial" w:cs="Arial"/>
                                <w:color w:val="000000"/>
                                <w:sz w:val="24"/>
                                <w:szCs w:val="24"/>
                              </w:rPr>
                              <w:t xml:space="preserve">the </w:t>
                            </w:r>
                            <w:r>
                              <w:rPr>
                                <w:rFonts w:ascii="Arial" w:eastAsia="Arial" w:hAnsi="Arial" w:cs="Arial"/>
                                <w:color w:val="000000"/>
                                <w:sz w:val="24"/>
                                <w:szCs w:val="24"/>
                              </w:rPr>
                              <w:t>experiment in any way does NOT obligate the U.S. Government to purchase or otherwise acquire the items or services de</w:t>
                            </w:r>
                            <w:r w:rsidRPr="00EF0FD8">
                              <w:rPr>
                                <w:rFonts w:ascii="Arial" w:eastAsia="Arial" w:hAnsi="Arial" w:cs="Arial"/>
                                <w:color w:val="000000"/>
                                <w:sz w:val="24"/>
                                <w:szCs w:val="24"/>
                              </w:rPr>
                              <w:t>monstrated or displayed.</w:t>
                            </w:r>
                          </w:p>
                          <w:p w14:paraId="7C2DD06C" w14:textId="77777777" w:rsidR="00F14B97" w:rsidRDefault="00F14B97" w:rsidP="00D7662C">
                            <w:pPr>
                              <w:spacing w:after="0" w:line="240" w:lineRule="auto"/>
                              <w:ind w:left="630" w:hanging="360"/>
                              <w:rPr>
                                <w:rFonts w:ascii="Arial" w:eastAsia="Arial" w:hAnsi="Arial" w:cs="Arial"/>
                                <w:color w:val="000000"/>
                                <w:sz w:val="24"/>
                                <w:szCs w:val="24"/>
                              </w:rPr>
                            </w:pPr>
                          </w:p>
                          <w:p w14:paraId="04A1C86F" w14:textId="77777777" w:rsidR="00BD6678" w:rsidRPr="00551AE9" w:rsidRDefault="00BD6678" w:rsidP="003007FF">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551AE9">
                              <w:rPr>
                                <w:rFonts w:ascii="Arial" w:eastAsia="Arial" w:hAnsi="Arial" w:cs="Arial"/>
                                <w:color w:val="000000"/>
                                <w:sz w:val="24"/>
                                <w:szCs w:val="24"/>
                              </w:rPr>
                              <w:t>U.S. Government assumes NO cost or obligation, expressed or implied, for damage to, destruction of, or loss of any vendor provided equipment or</w:t>
                            </w:r>
                            <w:r w:rsidRPr="00551AE9">
                              <w:rPr>
                                <w:rFonts w:ascii="Arial" w:eastAsia="Arial" w:hAnsi="Arial" w:cs="Arial"/>
                                <w:sz w:val="24"/>
                                <w:szCs w:val="24"/>
                              </w:rPr>
                              <w:t xml:space="preserve"> material </w:t>
                            </w:r>
                            <w:r w:rsidRPr="00551AE9">
                              <w:rPr>
                                <w:rFonts w:ascii="Arial" w:eastAsia="Arial" w:hAnsi="Arial" w:cs="Arial"/>
                                <w:color w:val="000000"/>
                                <w:sz w:val="24"/>
                                <w:szCs w:val="24"/>
                              </w:rPr>
                              <w:t>used in the experiment.</w:t>
                            </w:r>
                          </w:p>
                          <w:p w14:paraId="4D92EDEA" w14:textId="77777777" w:rsidR="00F14B97" w:rsidRPr="00C7410E" w:rsidRDefault="00F14B97" w:rsidP="00D7662C">
                            <w:pPr>
                              <w:spacing w:after="0" w:line="240" w:lineRule="auto"/>
                              <w:rPr>
                                <w:rFonts w:ascii="Arial" w:eastAsia="Arial" w:hAnsi="Arial" w:cs="Arial"/>
                                <w:color w:val="FF0000"/>
                                <w:sz w:val="24"/>
                                <w:szCs w:val="24"/>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E0C4" id="_x0000_s1030" type="#_x0000_t202" style="position:absolute;margin-left:28.5pt;margin-top:0;width:555pt;height:646.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" strokecolor="windowText" strokeweight="1.5pt">
                <v:textbox>
                  <w:txbxContent>
                    <w:p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agkdqhsqwqe" w:colFirst="0" w:colLast="0"/>
                      <w:bookmarkEnd w:id="2"/>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GUIDELINES </w:t>
                      </w: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 xml:space="preserve">AEWE </w:t>
                      </w:r>
                      <w:r w:rsidR="0058355B">
                        <w:rPr>
                          <w:rFonts w:ascii="Arial" w:eastAsia="Arial" w:hAnsi="Arial" w:cs="Arial"/>
                          <w:color w:val="000000"/>
                          <w:sz w:val="24"/>
                          <w:szCs w:val="24"/>
                        </w:rPr>
                        <w:t xml:space="preserve">is an unclassified experiment. </w:t>
                      </w:r>
                      <w:r>
                        <w:rPr>
                          <w:rFonts w:ascii="Arial" w:eastAsia="Arial" w:hAnsi="Arial" w:cs="Arial"/>
                          <w:color w:val="000000"/>
                          <w:sz w:val="24"/>
                          <w:szCs w:val="24"/>
                        </w:rPr>
                        <w:t>Classified technologies will not be accepted.</w:t>
                      </w:r>
                    </w:p>
                    <w:p w:rsidR="00D7662C" w:rsidRDefault="00D7662C" w:rsidP="00D7662C">
                      <w:pPr>
                        <w:spacing w:after="0" w:line="240" w:lineRule="auto"/>
                        <w:ind w:left="288"/>
                        <w:rPr>
                          <w:rFonts w:ascii="Arial" w:eastAsia="Arial" w:hAnsi="Arial" w:cs="Arial"/>
                          <w:color w:val="000000"/>
                          <w:sz w:val="24"/>
                          <w:szCs w:val="24"/>
                        </w:rPr>
                      </w:pP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costs of preparing, submitting, and presenting technology submissions for the experiment are solely those of the submitter.</w:t>
                      </w:r>
                    </w:p>
                    <w:p w:rsidR="00D7662C" w:rsidRDefault="00D7662C" w:rsidP="00D7662C">
                      <w:pPr>
                        <w:spacing w:after="0" w:line="240" w:lineRule="auto"/>
                        <w:ind w:left="288"/>
                        <w:rPr>
                          <w:rFonts w:ascii="Arial" w:eastAsia="Arial" w:hAnsi="Arial" w:cs="Arial"/>
                          <w:color w:val="000000"/>
                          <w:sz w:val="24"/>
                          <w:szCs w:val="24"/>
                        </w:rPr>
                      </w:pPr>
                    </w:p>
                    <w:p w:rsidR="00EB5522" w:rsidRPr="00536D28" w:rsidRDefault="00511F38" w:rsidP="00D7662C">
                      <w:pPr>
                        <w:spacing w:after="0" w:line="240" w:lineRule="auto"/>
                        <w:ind w:left="288"/>
                        <w:rPr>
                          <w:rFonts w:ascii="Arial" w:eastAsia="Arial" w:hAnsi="Arial" w:cs="Arial"/>
                          <w:sz w:val="24"/>
                          <w:szCs w:val="24"/>
                        </w:rPr>
                      </w:pPr>
                      <w:r w:rsidRPr="00536D28">
                        <w:rPr>
                          <w:rFonts w:ascii="Arial" w:eastAsia="Arial" w:hAnsi="Arial" w:cs="Arial"/>
                          <w:sz w:val="24"/>
                          <w:szCs w:val="24"/>
                        </w:rPr>
                        <w:t>The AEWE experiment Soldiers are infantry military occupational specialty (MOS), organized as one dismounted platoon and one d</w:t>
                      </w:r>
                      <w:r w:rsidR="0058355B">
                        <w:rPr>
                          <w:rFonts w:ascii="Arial" w:eastAsia="Arial" w:hAnsi="Arial" w:cs="Arial"/>
                          <w:sz w:val="24"/>
                          <w:szCs w:val="24"/>
                        </w:rPr>
                        <w:t xml:space="preserve">ismounted company headquarters. </w:t>
                      </w:r>
                      <w:r w:rsidRPr="00536D28">
                        <w:rPr>
                          <w:rFonts w:ascii="Arial" w:eastAsia="Arial" w:hAnsi="Arial" w:cs="Arial"/>
                          <w:sz w:val="24"/>
                          <w:szCs w:val="24"/>
                        </w:rPr>
                        <w:t xml:space="preserve">They do not have vehicles. They have organic platoon-level weapons, with some exceptions including no shoulder-launched rockets and no Javelin systems. Other MOSs and weapons or vehicles cannot be guaranteed for participation. If the AEWE team cannot provide something that your technology relies on, you will be expected to provide it or your system’s participation will be at risk. AEWE does not have battalion or higher staffs, Abrams, Strykers, Bradley </w:t>
                      </w:r>
                      <w:r w:rsidR="003B7535">
                        <w:rPr>
                          <w:rFonts w:ascii="Arial" w:eastAsia="Arial" w:hAnsi="Arial" w:cs="Arial"/>
                          <w:sz w:val="24"/>
                          <w:szCs w:val="24"/>
                        </w:rPr>
                        <w:t>Fighting V</w:t>
                      </w:r>
                      <w:r w:rsidRPr="00536D28">
                        <w:rPr>
                          <w:rFonts w:ascii="Arial" w:eastAsia="Arial" w:hAnsi="Arial" w:cs="Arial"/>
                          <w:sz w:val="24"/>
                          <w:szCs w:val="24"/>
                        </w:rPr>
                        <w:t xml:space="preserve">ehicles or helicopters. Historically AEWE has incorporated all of those, but they are not habitual participants and AEWE cannot guarantee that they will be available. </w:t>
                      </w:r>
                    </w:p>
                    <w:p w:rsidR="00D7662C" w:rsidRDefault="00D7662C" w:rsidP="00D7662C">
                      <w:pPr>
                        <w:spacing w:after="0" w:line="240" w:lineRule="auto"/>
                        <w:ind w:left="288"/>
                        <w:rPr>
                          <w:rFonts w:ascii="Arial" w:eastAsia="Arial" w:hAnsi="Arial" w:cs="Arial"/>
                          <w:color w:val="000000"/>
                          <w:sz w:val="24"/>
                          <w:szCs w:val="24"/>
                        </w:rPr>
                      </w:pPr>
                    </w:p>
                    <w:p w:rsidR="00EB5522" w:rsidRDefault="00EB5522" w:rsidP="00D7662C">
                      <w:pPr>
                        <w:spacing w:after="0" w:line="240" w:lineRule="auto"/>
                        <w:ind w:left="288"/>
                        <w:rPr>
                          <w:rFonts w:ascii="Arial" w:eastAsia="Arial" w:hAnsi="Arial" w:cs="Arial"/>
                          <w:color w:val="FF0000"/>
                          <w:sz w:val="24"/>
                          <w:szCs w:val="24"/>
                        </w:rPr>
                      </w:pPr>
                      <w:bookmarkStart w:id="3" w:name="_gjdgxs" w:colFirst="0" w:colLast="0"/>
                      <w:bookmarkEnd w:id="3"/>
                      <w:r>
                        <w:rPr>
                          <w:rFonts w:ascii="Arial" w:eastAsia="Arial" w:hAnsi="Arial" w:cs="Arial"/>
                          <w:color w:val="000000"/>
                          <w:sz w:val="24"/>
                          <w:szCs w:val="24"/>
                        </w:rPr>
                        <w:t>The AEWE</w:t>
                      </w:r>
                      <w:r>
                        <w:rPr>
                          <w:rFonts w:ascii="Arial" w:eastAsia="Arial" w:hAnsi="Arial" w:cs="Arial"/>
                          <w:sz w:val="24"/>
                          <w:szCs w:val="24"/>
                        </w:rPr>
                        <w:t xml:space="preserve"> tactical network for voice and data communication is unclassified. </w:t>
                      </w:r>
                      <w:r>
                        <w:rPr>
                          <w:rFonts w:ascii="Arial" w:eastAsia="Arial" w:hAnsi="Arial" w:cs="Arial"/>
                          <w:color w:val="FF0000"/>
                          <w:sz w:val="24"/>
                          <w:szCs w:val="24"/>
                        </w:rPr>
                        <w:t xml:space="preserve"> </w:t>
                      </w:r>
                    </w:p>
                    <w:p w:rsidR="00D7662C" w:rsidRDefault="00D7662C" w:rsidP="00D7662C">
                      <w:pPr>
                        <w:spacing w:after="0" w:line="240" w:lineRule="auto"/>
                        <w:ind w:left="288"/>
                        <w:rPr>
                          <w:rFonts w:ascii="Arial" w:eastAsia="Arial" w:hAnsi="Arial" w:cs="Arial"/>
                          <w:color w:val="FF0000"/>
                          <w:sz w:val="24"/>
                          <w:szCs w:val="24"/>
                        </w:rPr>
                      </w:pP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Technology vendors will receive a capabilities and limitations report on their technology only.</w:t>
                      </w:r>
                    </w:p>
                    <w:p w:rsidR="00D7662C" w:rsidRDefault="00D7662C" w:rsidP="00D7662C">
                      <w:pPr>
                        <w:spacing w:after="0" w:line="240" w:lineRule="auto"/>
                        <w:ind w:left="288"/>
                        <w:rPr>
                          <w:rFonts w:ascii="Arial" w:eastAsia="Arial" w:hAnsi="Arial" w:cs="Arial"/>
                          <w:color w:val="000000"/>
                          <w:sz w:val="24"/>
                          <w:szCs w:val="24"/>
                        </w:rPr>
                      </w:pP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costs associated with participating in the experiment to include travel, shipping, technical training costs, technical integration costs, technology maintenance, and sustainment costs are the responsibility of the submitter.</w:t>
                      </w:r>
                    </w:p>
                    <w:p w:rsidR="00D7662C" w:rsidRDefault="00D7662C" w:rsidP="00D7662C">
                      <w:pPr>
                        <w:spacing w:after="0" w:line="240" w:lineRule="auto"/>
                        <w:ind w:left="288"/>
                        <w:rPr>
                          <w:rFonts w:ascii="Arial" w:eastAsia="Arial" w:hAnsi="Arial" w:cs="Arial"/>
                          <w:color w:val="000000"/>
                          <w:sz w:val="24"/>
                          <w:szCs w:val="24"/>
                        </w:rPr>
                      </w:pP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All participating technologies must obtain an Army Test and Evaluation Center (ATEC) safety release specific to AEWE 202</w:t>
                      </w:r>
                      <w:r w:rsidR="003F754B">
                        <w:rPr>
                          <w:rFonts w:ascii="Arial" w:eastAsia="Arial" w:hAnsi="Arial" w:cs="Arial"/>
                          <w:color w:val="000000"/>
                          <w:sz w:val="24"/>
                          <w:szCs w:val="24"/>
                        </w:rPr>
                        <w:t>3</w:t>
                      </w:r>
                      <w:r>
                        <w:rPr>
                          <w:rFonts w:ascii="Arial" w:eastAsia="Arial" w:hAnsi="Arial" w:cs="Arial"/>
                          <w:color w:val="000000"/>
                          <w:sz w:val="24"/>
                          <w:szCs w:val="24"/>
                        </w:rPr>
                        <w:t xml:space="preserve"> at their own cost to participate in the experiment.</w:t>
                      </w:r>
                    </w:p>
                    <w:p w:rsidR="00551AE9" w:rsidRDefault="00551AE9" w:rsidP="00D7662C">
                      <w:pPr>
                        <w:spacing w:after="0" w:line="240" w:lineRule="auto"/>
                        <w:ind w:left="288"/>
                        <w:rPr>
                          <w:rFonts w:ascii="Arial" w:eastAsia="Arial" w:hAnsi="Arial" w:cs="Arial"/>
                          <w:color w:val="000000"/>
                          <w:sz w:val="24"/>
                          <w:szCs w:val="24"/>
                        </w:rPr>
                      </w:pPr>
                    </w:p>
                    <w:p w:rsidR="00967E86" w:rsidRPr="00B35C55" w:rsidRDefault="00F14B97" w:rsidP="00D7662C">
                      <w:pPr>
                        <w:spacing w:after="0" w:line="240" w:lineRule="auto"/>
                        <w:ind w:left="288"/>
                        <w:rPr>
                          <w:rFonts w:ascii="Arial" w:eastAsia="Arial" w:hAnsi="Arial" w:cs="Arial"/>
                          <w:sz w:val="24"/>
                          <w:szCs w:val="24"/>
                        </w:rPr>
                      </w:pPr>
                      <w:r>
                        <w:rPr>
                          <w:rFonts w:ascii="Arial" w:eastAsia="Arial" w:hAnsi="Arial" w:cs="Arial"/>
                          <w:color w:val="000000"/>
                          <w:sz w:val="24"/>
                          <w:szCs w:val="24"/>
                        </w:rPr>
                        <w:t xml:space="preserve">All participating aircraft must obtain </w:t>
                      </w:r>
                      <w:r w:rsidR="00967E86">
                        <w:rPr>
                          <w:rFonts w:ascii="Arial" w:eastAsia="Arial" w:hAnsi="Arial" w:cs="Arial"/>
                          <w:color w:val="000000"/>
                          <w:sz w:val="24"/>
                          <w:szCs w:val="24"/>
                        </w:rPr>
                        <w:t>an</w:t>
                      </w:r>
                      <w:r>
                        <w:rPr>
                          <w:rFonts w:ascii="Arial" w:eastAsia="Arial" w:hAnsi="Arial" w:cs="Arial"/>
                          <w:color w:val="000000"/>
                          <w:sz w:val="24"/>
                          <w:szCs w:val="24"/>
                        </w:rPr>
                        <w:t xml:space="preserve"> Air Worthiness Release for AEWE 202</w:t>
                      </w:r>
                      <w:r w:rsidR="00FA6803">
                        <w:rPr>
                          <w:rFonts w:ascii="Arial" w:eastAsia="Arial" w:hAnsi="Arial" w:cs="Arial"/>
                          <w:color w:val="000000"/>
                          <w:sz w:val="24"/>
                          <w:szCs w:val="24"/>
                        </w:rPr>
                        <w:t>3</w:t>
                      </w:r>
                      <w:r>
                        <w:rPr>
                          <w:rFonts w:ascii="Arial" w:eastAsia="Arial" w:hAnsi="Arial" w:cs="Arial"/>
                          <w:color w:val="000000"/>
                          <w:sz w:val="24"/>
                          <w:szCs w:val="24"/>
                        </w:rPr>
                        <w:t xml:space="preserve"> IAW Army Regulation 70-62, Air Worthiness Qualification of Aircraft Systems</w:t>
                      </w:r>
                      <w:r w:rsidR="00551AE9">
                        <w:rPr>
                          <w:rFonts w:ascii="Arial" w:eastAsia="Arial" w:hAnsi="Arial" w:cs="Arial"/>
                          <w:color w:val="000000"/>
                          <w:sz w:val="24"/>
                          <w:szCs w:val="24"/>
                        </w:rPr>
                        <w:t xml:space="preserve">. </w:t>
                      </w:r>
                      <w:r w:rsidR="00551AE9" w:rsidRPr="00B35C55">
                        <w:rPr>
                          <w:rFonts w:ascii="Arial" w:eastAsia="Arial" w:hAnsi="Arial" w:cs="Arial"/>
                          <w:sz w:val="24"/>
                          <w:szCs w:val="24"/>
                        </w:rPr>
                        <w:t xml:space="preserve">Additionally, they must submit all DD 2400 series forms to Lawson Army Airfield to receive approval to fly in Fort Benning’s restrictive airspace. </w:t>
                      </w:r>
                    </w:p>
                    <w:p w:rsidR="00551AE9" w:rsidRDefault="00551AE9" w:rsidP="00D7662C">
                      <w:pPr>
                        <w:spacing w:after="0" w:line="240" w:lineRule="auto"/>
                        <w:ind w:left="288"/>
                        <w:rPr>
                          <w:rFonts w:ascii="Arial" w:eastAsia="Arial" w:hAnsi="Arial" w:cs="Arial"/>
                          <w:color w:val="538135" w:themeColor="accent6" w:themeShade="BF"/>
                          <w:sz w:val="24"/>
                          <w:szCs w:val="24"/>
                        </w:rPr>
                      </w:pPr>
                    </w:p>
                    <w:p w:rsidR="00B21A41" w:rsidRPr="00B35C55" w:rsidRDefault="00967E86" w:rsidP="00D7662C">
                      <w:pPr>
                        <w:spacing w:after="0" w:line="240" w:lineRule="auto"/>
                        <w:ind w:left="288"/>
                        <w:rPr>
                          <w:rFonts w:ascii="Arial" w:eastAsia="Arial" w:hAnsi="Arial" w:cs="Arial"/>
                          <w:sz w:val="24"/>
                          <w:szCs w:val="24"/>
                        </w:rPr>
                      </w:pPr>
                      <w:r w:rsidRPr="00B35C55">
                        <w:rPr>
                          <w:rFonts w:ascii="Arial" w:eastAsia="Arial" w:hAnsi="Arial" w:cs="Arial"/>
                          <w:sz w:val="24"/>
                          <w:szCs w:val="24"/>
                        </w:rPr>
                        <w:t xml:space="preserve">All </w:t>
                      </w:r>
                      <w:r w:rsidR="004C56D9" w:rsidRPr="00B35C55">
                        <w:rPr>
                          <w:rFonts w:ascii="Arial" w:eastAsia="Arial" w:hAnsi="Arial" w:cs="Arial"/>
                          <w:sz w:val="24"/>
                          <w:szCs w:val="24"/>
                        </w:rPr>
                        <w:t xml:space="preserve">participating </w:t>
                      </w:r>
                      <w:r w:rsidRPr="00B35C55">
                        <w:rPr>
                          <w:rFonts w:ascii="Arial" w:eastAsia="Arial" w:hAnsi="Arial" w:cs="Arial"/>
                          <w:sz w:val="24"/>
                          <w:szCs w:val="24"/>
                        </w:rPr>
                        <w:t>Unmanned Aircraft System</w:t>
                      </w:r>
                      <w:r w:rsidR="004C56D9" w:rsidRPr="00B35C55">
                        <w:rPr>
                          <w:rFonts w:ascii="Arial" w:eastAsia="Arial" w:hAnsi="Arial" w:cs="Arial"/>
                          <w:sz w:val="24"/>
                          <w:szCs w:val="24"/>
                        </w:rPr>
                        <w:t>s</w:t>
                      </w:r>
                      <w:r w:rsidRPr="00B35C55">
                        <w:rPr>
                          <w:rFonts w:ascii="Arial" w:eastAsia="Arial" w:hAnsi="Arial" w:cs="Arial"/>
                          <w:sz w:val="24"/>
                          <w:szCs w:val="24"/>
                        </w:rPr>
                        <w:t xml:space="preserve"> must obtain a Commercial</w:t>
                      </w:r>
                      <w:r w:rsidR="00073A44" w:rsidRPr="00B35C55">
                        <w:rPr>
                          <w:rFonts w:ascii="Arial" w:eastAsia="Arial" w:hAnsi="Arial" w:cs="Arial"/>
                          <w:sz w:val="24"/>
                          <w:szCs w:val="24"/>
                        </w:rPr>
                        <w:t>-</w:t>
                      </w:r>
                      <w:r w:rsidRPr="00B35C55">
                        <w:rPr>
                          <w:rFonts w:ascii="Arial" w:eastAsia="Arial" w:hAnsi="Arial" w:cs="Arial"/>
                          <w:sz w:val="24"/>
                          <w:szCs w:val="24"/>
                        </w:rPr>
                        <w:t xml:space="preserve">Off-The-Shelf (COTS) Exception </w:t>
                      </w:r>
                      <w:proofErr w:type="gramStart"/>
                      <w:r w:rsidRPr="00B35C55">
                        <w:rPr>
                          <w:rFonts w:ascii="Arial" w:eastAsia="Arial" w:hAnsi="Arial" w:cs="Arial"/>
                          <w:sz w:val="24"/>
                          <w:szCs w:val="24"/>
                        </w:rPr>
                        <w:t>To</w:t>
                      </w:r>
                      <w:proofErr w:type="gramEnd"/>
                      <w:r w:rsidRPr="00B35C55">
                        <w:rPr>
                          <w:rFonts w:ascii="Arial" w:eastAsia="Arial" w:hAnsi="Arial" w:cs="Arial"/>
                          <w:sz w:val="24"/>
                          <w:szCs w:val="24"/>
                        </w:rPr>
                        <w:t xml:space="preserve"> Policy (ETP) Waive</w:t>
                      </w:r>
                      <w:r w:rsidR="004C56D9" w:rsidRPr="00B35C55">
                        <w:rPr>
                          <w:rFonts w:ascii="Arial" w:eastAsia="Arial" w:hAnsi="Arial" w:cs="Arial"/>
                          <w:sz w:val="24"/>
                          <w:szCs w:val="24"/>
                        </w:rPr>
                        <w:t xml:space="preserve">r for AEWE 2023 IAW Section 848, </w:t>
                      </w:r>
                      <w:r w:rsidRPr="00B35C55">
                        <w:rPr>
                          <w:rFonts w:ascii="Arial" w:eastAsia="Arial" w:hAnsi="Arial" w:cs="Arial"/>
                          <w:sz w:val="24"/>
                          <w:szCs w:val="24"/>
                        </w:rPr>
                        <w:t>2020 National Defense Authorization Act.</w:t>
                      </w:r>
                    </w:p>
                    <w:p w:rsidR="00D7662C" w:rsidRDefault="00967E86" w:rsidP="00D7662C">
                      <w:pPr>
                        <w:spacing w:after="0" w:line="240" w:lineRule="auto"/>
                        <w:ind w:left="288"/>
                        <w:rPr>
                          <w:rFonts w:ascii="Arial" w:eastAsia="Arial" w:hAnsi="Arial" w:cs="Arial"/>
                          <w:color w:val="000000"/>
                          <w:sz w:val="24"/>
                          <w:szCs w:val="24"/>
                        </w:rPr>
                      </w:pPr>
                      <w:r w:rsidRPr="00551AE9">
                        <w:rPr>
                          <w:rFonts w:ascii="Arial" w:eastAsia="Arial" w:hAnsi="Arial" w:cs="Arial"/>
                          <w:color w:val="538135" w:themeColor="accent6" w:themeShade="BF"/>
                          <w:sz w:val="24"/>
                          <w:szCs w:val="24"/>
                        </w:rPr>
                        <w:t xml:space="preserve"> </w:t>
                      </w:r>
                      <w:r w:rsidR="00F14B97" w:rsidRPr="00551AE9">
                        <w:rPr>
                          <w:rFonts w:ascii="Arial" w:eastAsia="Arial" w:hAnsi="Arial" w:cs="Arial"/>
                          <w:color w:val="538135" w:themeColor="accent6" w:themeShade="BF"/>
                          <w:sz w:val="24"/>
                          <w:szCs w:val="24"/>
                        </w:rPr>
                        <w:t xml:space="preserve"> </w:t>
                      </w:r>
                    </w:p>
                    <w:p w:rsidR="00F14B97" w:rsidRDefault="00F14B97" w:rsidP="00D7662C">
                      <w:pPr>
                        <w:spacing w:after="0" w:line="240" w:lineRule="auto"/>
                        <w:ind w:left="288"/>
                        <w:rPr>
                          <w:rFonts w:ascii="Arial" w:eastAsia="Arial" w:hAnsi="Arial" w:cs="Arial"/>
                          <w:color w:val="000000"/>
                          <w:sz w:val="24"/>
                          <w:szCs w:val="24"/>
                        </w:rPr>
                      </w:pPr>
                      <w:r>
                        <w:rPr>
                          <w:rFonts w:ascii="Arial" w:eastAsia="Arial" w:hAnsi="Arial" w:cs="Arial"/>
                          <w:color w:val="000000"/>
                          <w:sz w:val="24"/>
                          <w:szCs w:val="24"/>
                        </w:rPr>
                        <w:t>Selected technologies must sign a Vendor Demonstration Agreement (VDA) in order to participate in the experiment. The VDA is an agreement between the vendor and U.S. Government that states the following:</w:t>
                      </w:r>
                    </w:p>
                    <w:p w:rsidR="00D7662C" w:rsidRDefault="00D7662C" w:rsidP="00D7662C">
                      <w:pPr>
                        <w:spacing w:after="0" w:line="240" w:lineRule="auto"/>
                        <w:ind w:left="288"/>
                        <w:rPr>
                          <w:rFonts w:ascii="Arial" w:eastAsia="Arial" w:hAnsi="Arial" w:cs="Arial"/>
                          <w:color w:val="000000"/>
                          <w:sz w:val="24"/>
                          <w:szCs w:val="24"/>
                        </w:rPr>
                      </w:pPr>
                    </w:p>
                    <w:p w:rsidR="00F14B97" w:rsidRPr="00EF0FD8" w:rsidRDefault="00F14B97" w:rsidP="00D7662C">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Participating in </w:t>
                      </w:r>
                      <w:r w:rsidR="00FA6803">
                        <w:rPr>
                          <w:rFonts w:ascii="Arial" w:eastAsia="Arial" w:hAnsi="Arial" w:cs="Arial"/>
                          <w:color w:val="000000"/>
                          <w:sz w:val="24"/>
                          <w:szCs w:val="24"/>
                        </w:rPr>
                        <w:t xml:space="preserve">the </w:t>
                      </w:r>
                      <w:r>
                        <w:rPr>
                          <w:rFonts w:ascii="Arial" w:eastAsia="Arial" w:hAnsi="Arial" w:cs="Arial"/>
                          <w:color w:val="000000"/>
                          <w:sz w:val="24"/>
                          <w:szCs w:val="24"/>
                        </w:rPr>
                        <w:t>experiment in any way does NOT obligate the U.S. Government to purchase or otherwise acquire the items or services de</w:t>
                      </w:r>
                      <w:r w:rsidRPr="00EF0FD8">
                        <w:rPr>
                          <w:rFonts w:ascii="Arial" w:eastAsia="Arial" w:hAnsi="Arial" w:cs="Arial"/>
                          <w:color w:val="000000"/>
                          <w:sz w:val="24"/>
                          <w:szCs w:val="24"/>
                        </w:rPr>
                        <w:t>monstrated or displayed.</w:t>
                      </w:r>
                    </w:p>
                    <w:p w:rsidR="00F14B97" w:rsidRDefault="00F14B97" w:rsidP="00D7662C">
                      <w:pPr>
                        <w:spacing w:after="0" w:line="240" w:lineRule="auto"/>
                        <w:ind w:left="630" w:hanging="360"/>
                        <w:rPr>
                          <w:rFonts w:ascii="Arial" w:eastAsia="Arial" w:hAnsi="Arial" w:cs="Arial"/>
                          <w:color w:val="000000"/>
                          <w:sz w:val="24"/>
                          <w:szCs w:val="24"/>
                        </w:rPr>
                      </w:pPr>
                    </w:p>
                    <w:p w:rsidR="00BD6678" w:rsidRPr="00551AE9" w:rsidRDefault="00BD6678" w:rsidP="003007FF">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551AE9">
                        <w:rPr>
                          <w:rFonts w:ascii="Arial" w:eastAsia="Arial" w:hAnsi="Arial" w:cs="Arial"/>
                          <w:color w:val="000000"/>
                          <w:sz w:val="24"/>
                          <w:szCs w:val="24"/>
                        </w:rPr>
                        <w:t>U.S. Government assumes NO cost or obligation, expressed or implied, for damage to, destruction of, or loss of any vendor provided equipment or</w:t>
                      </w:r>
                      <w:r w:rsidRPr="00551AE9">
                        <w:rPr>
                          <w:rFonts w:ascii="Arial" w:eastAsia="Arial" w:hAnsi="Arial" w:cs="Arial"/>
                          <w:sz w:val="24"/>
                          <w:szCs w:val="24"/>
                        </w:rPr>
                        <w:t xml:space="preserve"> material </w:t>
                      </w:r>
                      <w:r w:rsidRPr="00551AE9">
                        <w:rPr>
                          <w:rFonts w:ascii="Arial" w:eastAsia="Arial" w:hAnsi="Arial" w:cs="Arial"/>
                          <w:color w:val="000000"/>
                          <w:sz w:val="24"/>
                          <w:szCs w:val="24"/>
                        </w:rPr>
                        <w:t>used in the experiment.</w:t>
                      </w:r>
                    </w:p>
                    <w:p w:rsidR="00F14B97" w:rsidRPr="00C7410E" w:rsidRDefault="00F14B97" w:rsidP="00D7662C">
                      <w:pPr>
                        <w:spacing w:after="0" w:line="240" w:lineRule="auto"/>
                        <w:rPr>
                          <w:rFonts w:ascii="Arial" w:eastAsia="Arial" w:hAnsi="Arial" w:cs="Arial"/>
                          <w:color w:val="FF0000"/>
                          <w:sz w:val="24"/>
                          <w:szCs w:val="24"/>
                          <w:highlight w:val="yellow"/>
                        </w:rPr>
                      </w:pPr>
                    </w:p>
                  </w:txbxContent>
                </v:textbox>
                <w10:wrap type="square" anchorx="page"/>
              </v:shape>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65408" behindDoc="0" locked="0" layoutInCell="1" allowOverlap="1" wp14:anchorId="5468AD57" wp14:editId="4ECEC61C">
                <wp:simplePos x="0" y="0"/>
                <wp:positionH relativeFrom="page">
                  <wp:align>right</wp:align>
                </wp:positionH>
                <wp:positionV relativeFrom="paragraph">
                  <wp:posOffset>-733425</wp:posOffset>
                </wp:positionV>
                <wp:extent cx="7734300" cy="3238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4E417B02" w14:textId="77777777"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7477D2">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0FC5" id="Rectangle 11" o:spid="_x0000_s1031" style="position:absolute;margin-left:557.8pt;margin-top:-57.75pt;width:609pt;height:25.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" fillcolor="windowText" strokeweight="3pt">
                <v:textbox>
                  <w:txbxContent>
                    <w:p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7477D2">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txbxContent>
                </v:textbox>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67456" behindDoc="0" locked="0" layoutInCell="1" allowOverlap="1" wp14:anchorId="6D930267" wp14:editId="3BD00847">
                <wp:simplePos x="0" y="0"/>
                <wp:positionH relativeFrom="page">
                  <wp:align>right</wp:align>
                </wp:positionH>
                <wp:positionV relativeFrom="paragraph">
                  <wp:posOffset>-419100</wp:posOffset>
                </wp:positionV>
                <wp:extent cx="7753350" cy="18097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7753350" cy="180975"/>
                        </a:xfrm>
                        <a:prstGeom prst="rect">
                          <a:avLst/>
                        </a:prstGeom>
                        <a:solidFill>
                          <a:sysClr val="windowText" lastClr="000000">
                            <a:lumMod val="75000"/>
                            <a:lumOff val="25000"/>
                          </a:sys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3FA0" id="Rectangle 196" o:spid="_x0000_s1026" style="position:absolute;margin-left:559.3pt;margin-top:-33pt;width:610.5pt;height:14.2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" fillcolor="#404040" strokecolor="#ffc000" strokeweight="1pt">
                <w10:wrap anchorx="page"/>
              </v:rect>
            </w:pict>
          </mc:Fallback>
        </mc:AlternateContent>
      </w:r>
      <w:r w:rsidRPr="00F14B97">
        <w:rPr>
          <w:sz w:val="19"/>
          <w:lang w:eastAsia="ko-KR"/>
        </w:rPr>
        <w:br w:type="page"/>
      </w:r>
    </w:p>
    <w:p w14:paraId="444C620D" w14:textId="77777777" w:rsidR="00F14B97" w:rsidRPr="00F14B97" w:rsidRDefault="00F14B97" w:rsidP="00F14B97">
      <w:pPr>
        <w:rPr>
          <w:sz w:val="19"/>
          <w:lang w:eastAsia="ko-KR"/>
        </w:rPr>
      </w:pPr>
      <w:r w:rsidRPr="00F14B97">
        <w:rPr>
          <w:noProof/>
          <w:sz w:val="19"/>
        </w:rPr>
        <w:lastRenderedPageBreak/>
        <mc:AlternateContent>
          <mc:Choice Requires="wps">
            <w:drawing>
              <wp:anchor distT="45720" distB="45720" distL="114300" distR="114300" simplePos="0" relativeHeight="251670528" behindDoc="0" locked="0" layoutInCell="1" allowOverlap="1" wp14:anchorId="36DA6422" wp14:editId="73404C1B">
                <wp:simplePos x="0" y="0"/>
                <wp:positionH relativeFrom="margin">
                  <wp:posOffset>-581025</wp:posOffset>
                </wp:positionH>
                <wp:positionV relativeFrom="paragraph">
                  <wp:posOffset>0</wp:posOffset>
                </wp:positionV>
                <wp:extent cx="7019925" cy="82105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210550"/>
                        </a:xfrm>
                        <a:prstGeom prst="rect">
                          <a:avLst/>
                        </a:prstGeom>
                        <a:solidFill>
                          <a:srgbClr val="FFFFFF"/>
                        </a:solidFill>
                        <a:ln w="19050">
                          <a:solidFill>
                            <a:sysClr val="windowText" lastClr="000000"/>
                          </a:solidFill>
                          <a:miter lim="800000"/>
                          <a:headEnd/>
                          <a:tailEnd/>
                        </a:ln>
                      </wps:spPr>
                      <wps:txbx>
                        <w:txbxContent>
                          <w:p w14:paraId="7460A3D5"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GUIDELINES CONTINUED</w:t>
                            </w:r>
                          </w:p>
                          <w:p w14:paraId="3A7A0FA0" w14:textId="77777777" w:rsidR="00551AE9" w:rsidRPr="00551AE9" w:rsidRDefault="00551AE9" w:rsidP="00551AE9">
                            <w:pPr>
                              <w:pStyle w:val="ListParagraph"/>
                              <w:numPr>
                                <w:ilvl w:val="0"/>
                                <w:numId w:val="2"/>
                              </w:numPr>
                              <w:spacing w:line="240" w:lineRule="auto"/>
                              <w:ind w:left="634"/>
                              <w:rPr>
                                <w:rFonts w:ascii="Arial" w:eastAsia="Arial" w:hAnsi="Arial" w:cs="Arial"/>
                                <w:color w:val="000000"/>
                                <w:sz w:val="24"/>
                                <w:szCs w:val="24"/>
                                <w:lang w:eastAsia="en-US"/>
                              </w:rPr>
                            </w:pPr>
                            <w:r w:rsidRPr="00551AE9">
                              <w:rPr>
                                <w:rFonts w:ascii="Arial" w:eastAsia="Arial" w:hAnsi="Arial" w:cs="Arial"/>
                                <w:color w:val="000000"/>
                                <w:sz w:val="24"/>
                                <w:szCs w:val="24"/>
                                <w:lang w:eastAsia="en-US"/>
                              </w:rPr>
                              <w:t>The U.S. Government is NOT responsible for any lodging, transportation, meals, and incidental expenses incurred by technology providers during the experiment.</w:t>
                            </w:r>
                          </w:p>
                          <w:p w14:paraId="77B640AB" w14:textId="77777777" w:rsidR="00551AE9" w:rsidRDefault="00551AE9" w:rsidP="00551AE9">
                            <w:pPr>
                              <w:pBdr>
                                <w:top w:val="nil"/>
                                <w:left w:val="nil"/>
                                <w:bottom w:val="nil"/>
                                <w:right w:val="nil"/>
                                <w:between w:val="nil"/>
                              </w:pBdr>
                              <w:spacing w:after="0" w:line="240" w:lineRule="auto"/>
                              <w:ind w:left="634"/>
                              <w:contextualSpacing/>
                              <w:rPr>
                                <w:rFonts w:ascii="Arial" w:eastAsia="Arial" w:hAnsi="Arial" w:cs="Arial"/>
                                <w:color w:val="000000"/>
                                <w:sz w:val="24"/>
                                <w:szCs w:val="24"/>
                              </w:rPr>
                            </w:pPr>
                          </w:p>
                          <w:p w14:paraId="25DBCE45" w14:textId="77777777" w:rsidR="00F14B97" w:rsidRDefault="00F14B97" w:rsidP="00551AE9">
                            <w:pPr>
                              <w:numPr>
                                <w:ilvl w:val="0"/>
                                <w:numId w:val="2"/>
                              </w:numPr>
                              <w:pBdr>
                                <w:top w:val="nil"/>
                                <w:left w:val="nil"/>
                                <w:bottom w:val="nil"/>
                                <w:right w:val="nil"/>
                                <w:between w:val="nil"/>
                              </w:pBdr>
                              <w:spacing w:after="0" w:line="240" w:lineRule="auto"/>
                              <w:ind w:left="634"/>
                              <w:contextualSpacing/>
                              <w:rPr>
                                <w:rFonts w:ascii="Arial" w:eastAsia="Arial" w:hAnsi="Arial" w:cs="Arial"/>
                                <w:color w:val="000000"/>
                                <w:sz w:val="24"/>
                                <w:szCs w:val="24"/>
                              </w:rPr>
                            </w:pPr>
                            <w:r>
                              <w:rPr>
                                <w:rFonts w:ascii="Arial" w:eastAsia="Arial" w:hAnsi="Arial" w:cs="Arial"/>
                                <w:color w:val="000000"/>
                                <w:sz w:val="24"/>
                                <w:szCs w:val="24"/>
                              </w:rPr>
                              <w:t>U.S. Government is NOT bound nor obligated in any way to give any special consideration to the vendor on future contracts as a result of this experiment.</w:t>
                            </w:r>
                          </w:p>
                          <w:p w14:paraId="7C84E123" w14:textId="77777777" w:rsidR="00F14B97" w:rsidRDefault="00F14B97" w:rsidP="001B7DD0">
                            <w:pPr>
                              <w:spacing w:after="0" w:line="240" w:lineRule="auto"/>
                              <w:ind w:left="630" w:hanging="360"/>
                              <w:rPr>
                                <w:rFonts w:ascii="Arial" w:eastAsia="Arial" w:hAnsi="Arial" w:cs="Arial"/>
                                <w:color w:val="000000"/>
                                <w:sz w:val="24"/>
                                <w:szCs w:val="24"/>
                              </w:rPr>
                            </w:pPr>
                          </w:p>
                          <w:p w14:paraId="10BE0523" w14:textId="77777777" w:rsidR="009800FC" w:rsidRDefault="00F14B97" w:rsidP="00362132">
                            <w:pPr>
                              <w:numPr>
                                <w:ilvl w:val="0"/>
                                <w:numId w:val="2"/>
                              </w:numPr>
                              <w:pBdr>
                                <w:top w:val="nil"/>
                                <w:left w:val="nil"/>
                                <w:bottom w:val="nil"/>
                                <w:right w:val="nil"/>
                                <w:between w:val="nil"/>
                              </w:pBdr>
                              <w:spacing w:after="0" w:line="240" w:lineRule="auto"/>
                              <w:ind w:left="648"/>
                              <w:contextualSpacing/>
                              <w:rPr>
                                <w:rFonts w:ascii="Arial" w:eastAsia="Arial" w:hAnsi="Arial" w:cs="Arial"/>
                                <w:color w:val="000000"/>
                                <w:sz w:val="24"/>
                                <w:szCs w:val="24"/>
                              </w:rPr>
                            </w:pPr>
                            <w:r w:rsidRPr="00551AE9">
                              <w:rPr>
                                <w:rFonts w:ascii="Arial" w:eastAsia="Arial" w:hAnsi="Arial" w:cs="Arial"/>
                                <w:color w:val="000000"/>
                                <w:sz w:val="24"/>
                                <w:szCs w:val="24"/>
                              </w:rPr>
                              <w:t xml:space="preserve">Display of vendor’s product, its capabilities, and the presentation of any technical data associated with it may involve the participation of foreign military personnel assigned as liaisons to the U.S. Army and other components of the Department of Defense (DoD), as well as personnel of U.S. coalition partners.  Such displays and disclosures may be considered an “export” of technical data under the International Traffic in Arms Regulations (ITAR), 22 CFR Chapter I, Subchapter M. </w:t>
                            </w:r>
                          </w:p>
                          <w:p w14:paraId="64D7C849" w14:textId="77777777" w:rsidR="00551AE9" w:rsidRPr="00551AE9" w:rsidRDefault="00551AE9" w:rsidP="00551AE9">
                            <w:pPr>
                              <w:pBdr>
                                <w:top w:val="nil"/>
                                <w:left w:val="nil"/>
                                <w:bottom w:val="nil"/>
                                <w:right w:val="nil"/>
                                <w:between w:val="nil"/>
                              </w:pBdr>
                              <w:spacing w:after="0" w:line="240" w:lineRule="auto"/>
                              <w:ind w:left="648"/>
                              <w:contextualSpacing/>
                              <w:rPr>
                                <w:rFonts w:ascii="Arial" w:eastAsia="Arial" w:hAnsi="Arial" w:cs="Arial"/>
                                <w:color w:val="000000"/>
                                <w:sz w:val="24"/>
                                <w:szCs w:val="24"/>
                              </w:rPr>
                            </w:pPr>
                          </w:p>
                          <w:p w14:paraId="452B77AE" w14:textId="77777777" w:rsidR="009800FC" w:rsidRDefault="009800FC" w:rsidP="000051BD">
                            <w:pPr>
                              <w:numPr>
                                <w:ilvl w:val="0"/>
                                <w:numId w:val="2"/>
                              </w:numPr>
                              <w:pBdr>
                                <w:top w:val="nil"/>
                                <w:left w:val="nil"/>
                                <w:bottom w:val="nil"/>
                                <w:right w:val="nil"/>
                                <w:between w:val="nil"/>
                              </w:pBdr>
                              <w:spacing w:after="0" w:line="240" w:lineRule="auto"/>
                              <w:ind w:left="648"/>
                              <w:contextualSpacing/>
                              <w:rPr>
                                <w:rFonts w:ascii="Arial" w:eastAsia="Arial" w:hAnsi="Arial" w:cs="Arial"/>
                                <w:color w:val="000000"/>
                                <w:sz w:val="24"/>
                                <w:szCs w:val="24"/>
                              </w:rPr>
                            </w:pPr>
                            <w:r>
                              <w:rPr>
                                <w:rFonts w:ascii="Arial" w:eastAsia="Arial" w:hAnsi="Arial" w:cs="Arial"/>
                                <w:color w:val="000000"/>
                                <w:sz w:val="24"/>
                                <w:szCs w:val="24"/>
                              </w:rPr>
                              <w:t xml:space="preserve">Ongoing efforts between your company and Army program offices or the Army Test and Evaluation Command may disqualify participation to avoid perception of preferential treatment. </w:t>
                            </w:r>
                          </w:p>
                          <w:p w14:paraId="2F9B1BEA" w14:textId="77777777" w:rsidR="00F14B97" w:rsidRDefault="00F14B97" w:rsidP="000051BD">
                            <w:pPr>
                              <w:pBdr>
                                <w:top w:val="nil"/>
                                <w:left w:val="nil"/>
                                <w:bottom w:val="nil"/>
                                <w:right w:val="nil"/>
                                <w:between w:val="nil"/>
                              </w:pBdr>
                              <w:spacing w:line="240" w:lineRule="auto"/>
                              <w:ind w:left="630"/>
                              <w:contextualSpacing/>
                              <w:rPr>
                                <w:rFonts w:ascii="Arial" w:eastAsia="Arial" w:hAnsi="Arial" w:cs="Arial"/>
                                <w:color w:val="000000"/>
                                <w:sz w:val="24"/>
                                <w:szCs w:val="24"/>
                              </w:rPr>
                            </w:pPr>
                          </w:p>
                          <w:p w14:paraId="6C8AA158" w14:textId="77777777" w:rsidR="00F14B97" w:rsidRPr="000E43A0" w:rsidRDefault="00F14B97"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r w:rsidRPr="000E43A0">
                              <w:rPr>
                                <w:rFonts w:ascii="Arial" w:eastAsia="Arial" w:hAnsi="Arial" w:cs="Arial"/>
                                <w:color w:val="000000"/>
                                <w:sz w:val="24"/>
                                <w:szCs w:val="24"/>
                              </w:rPr>
                              <w:t xml:space="preserve">Selected technologies will be </w:t>
                            </w:r>
                            <w:r w:rsidRPr="00645EF9">
                              <w:rPr>
                                <w:rFonts w:ascii="Arial" w:eastAsia="Arial" w:hAnsi="Arial" w:cs="Arial"/>
                                <w:color w:val="000000"/>
                                <w:sz w:val="24"/>
                                <w:szCs w:val="24"/>
                              </w:rPr>
                              <w:t>required</w:t>
                            </w:r>
                            <w:r w:rsidRPr="000E43A0">
                              <w:rPr>
                                <w:rFonts w:ascii="Arial" w:eastAsia="Arial" w:hAnsi="Arial" w:cs="Arial"/>
                                <w:color w:val="000000"/>
                                <w:sz w:val="24"/>
                                <w:szCs w:val="24"/>
                              </w:rPr>
                              <w:t xml:space="preserve"> to participate in three planning conferences in order to complete pre-experimentation planning and administration requirements.</w:t>
                            </w:r>
                          </w:p>
                          <w:p w14:paraId="1D5C95CC" w14:textId="77777777" w:rsidR="00F14B97" w:rsidRPr="000E43A0" w:rsidRDefault="00F14B97" w:rsidP="00D7662C">
                            <w:pPr>
                              <w:pBdr>
                                <w:top w:val="nil"/>
                                <w:left w:val="nil"/>
                                <w:bottom w:val="nil"/>
                                <w:right w:val="nil"/>
                                <w:between w:val="nil"/>
                              </w:pBdr>
                              <w:spacing w:after="0" w:line="240" w:lineRule="auto"/>
                              <w:ind w:left="630"/>
                              <w:contextualSpacing/>
                              <w:rPr>
                                <w:rFonts w:ascii="Arial" w:eastAsia="Arial" w:hAnsi="Arial" w:cs="Arial"/>
                                <w:color w:val="000000"/>
                                <w:sz w:val="24"/>
                                <w:szCs w:val="24"/>
                              </w:rPr>
                            </w:pPr>
                          </w:p>
                          <w:p w14:paraId="03EB6B16"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1B4B78">
                              <w:rPr>
                                <w:rFonts w:ascii="Arial" w:eastAsia="Arial" w:hAnsi="Arial" w:cs="Arial"/>
                                <w:b/>
                                <w:sz w:val="24"/>
                                <w:szCs w:val="24"/>
                              </w:rPr>
                              <w:t>Initial P</w:t>
                            </w:r>
                            <w:r w:rsidR="00073A44" w:rsidRPr="001B4B78">
                              <w:rPr>
                                <w:rFonts w:ascii="Arial" w:eastAsia="Arial" w:hAnsi="Arial" w:cs="Arial"/>
                                <w:b/>
                                <w:sz w:val="24"/>
                                <w:szCs w:val="24"/>
                              </w:rPr>
                              <w:t xml:space="preserve">lanning Conference (IPC): </w:t>
                            </w:r>
                            <w:r w:rsidR="00B35C55" w:rsidRPr="001B4B78">
                              <w:rPr>
                                <w:rFonts w:ascii="Arial" w:eastAsia="Arial" w:hAnsi="Arial" w:cs="Arial"/>
                                <w:b/>
                                <w:sz w:val="24"/>
                                <w:szCs w:val="24"/>
                              </w:rPr>
                              <w:t>09</w:t>
                            </w:r>
                            <w:r w:rsidR="00073A44" w:rsidRPr="001B4B78">
                              <w:rPr>
                                <w:rFonts w:ascii="Arial" w:eastAsia="Arial" w:hAnsi="Arial" w:cs="Arial"/>
                                <w:b/>
                                <w:sz w:val="24"/>
                                <w:szCs w:val="24"/>
                              </w:rPr>
                              <w:t xml:space="preserve"> - </w:t>
                            </w:r>
                            <w:r w:rsidR="00B35C55" w:rsidRPr="001B4B78">
                              <w:rPr>
                                <w:rFonts w:ascii="Arial" w:eastAsia="Arial" w:hAnsi="Arial" w:cs="Arial"/>
                                <w:b/>
                                <w:sz w:val="24"/>
                                <w:szCs w:val="24"/>
                              </w:rPr>
                              <w:t>10</w:t>
                            </w:r>
                            <w:r w:rsidR="00073A44" w:rsidRPr="001B4B78">
                              <w:rPr>
                                <w:rFonts w:ascii="Arial" w:eastAsia="Arial" w:hAnsi="Arial" w:cs="Arial"/>
                                <w:b/>
                                <w:sz w:val="24"/>
                                <w:szCs w:val="24"/>
                              </w:rPr>
                              <w:t xml:space="preserve"> August</w:t>
                            </w:r>
                            <w:r w:rsidR="00645EF9" w:rsidRPr="001B4B78">
                              <w:rPr>
                                <w:rFonts w:ascii="Arial" w:eastAsia="Arial" w:hAnsi="Arial" w:cs="Arial"/>
                                <w:b/>
                                <w:sz w:val="24"/>
                                <w:szCs w:val="24"/>
                              </w:rPr>
                              <w:t xml:space="preserve"> 202</w:t>
                            </w:r>
                            <w:r w:rsidR="003F754B" w:rsidRPr="001B4B78">
                              <w:rPr>
                                <w:rFonts w:ascii="Arial" w:eastAsia="Arial" w:hAnsi="Arial" w:cs="Arial"/>
                                <w:b/>
                                <w:sz w:val="24"/>
                                <w:szCs w:val="24"/>
                              </w:rPr>
                              <w:t>2</w:t>
                            </w:r>
                            <w:r w:rsidR="00BA5488" w:rsidRPr="001B4B78">
                              <w:rPr>
                                <w:rFonts w:ascii="Arial" w:eastAsia="Arial" w:hAnsi="Arial" w:cs="Arial"/>
                                <w:b/>
                                <w:sz w:val="24"/>
                                <w:szCs w:val="24"/>
                              </w:rPr>
                              <w:t xml:space="preserve"> (Tentatively)</w:t>
                            </w:r>
                            <w:r w:rsidRPr="001B4B78">
                              <w:rPr>
                                <w:rFonts w:ascii="Arial" w:eastAsia="Arial" w:hAnsi="Arial" w:cs="Arial"/>
                                <w:b/>
                                <w:sz w:val="24"/>
                                <w:szCs w:val="24"/>
                              </w:rPr>
                              <w:t xml:space="preserve"> at Fort Benning, GA</w:t>
                            </w:r>
                          </w:p>
                          <w:p w14:paraId="7977D267"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BA5488">
                              <w:rPr>
                                <w:rFonts w:ascii="Arial" w:eastAsia="Arial" w:hAnsi="Arial" w:cs="Arial"/>
                                <w:b/>
                                <w:sz w:val="24"/>
                                <w:szCs w:val="24"/>
                              </w:rPr>
                              <w:t xml:space="preserve">Mid Planning Conference (MPC):  </w:t>
                            </w:r>
                            <w:r w:rsidR="00073A44">
                              <w:rPr>
                                <w:rFonts w:ascii="Arial" w:eastAsia="Arial" w:hAnsi="Arial" w:cs="Arial"/>
                                <w:b/>
                                <w:sz w:val="24"/>
                                <w:szCs w:val="24"/>
                              </w:rPr>
                              <w:t xml:space="preserve">18 - 19 October </w:t>
                            </w:r>
                            <w:r w:rsidRPr="00BA5488">
                              <w:rPr>
                                <w:rFonts w:ascii="Arial" w:eastAsia="Arial" w:hAnsi="Arial" w:cs="Arial"/>
                                <w:b/>
                                <w:sz w:val="24"/>
                                <w:szCs w:val="24"/>
                              </w:rPr>
                              <w:t>202</w:t>
                            </w:r>
                            <w:r w:rsidR="003F754B" w:rsidRPr="00BA5488">
                              <w:rPr>
                                <w:rFonts w:ascii="Arial" w:eastAsia="Arial" w:hAnsi="Arial" w:cs="Arial"/>
                                <w:b/>
                                <w:sz w:val="24"/>
                                <w:szCs w:val="24"/>
                              </w:rPr>
                              <w:t>2</w:t>
                            </w:r>
                            <w:r w:rsidR="00BA5488">
                              <w:rPr>
                                <w:rFonts w:ascii="Arial" w:eastAsia="Arial" w:hAnsi="Arial" w:cs="Arial"/>
                                <w:b/>
                                <w:sz w:val="24"/>
                                <w:szCs w:val="24"/>
                              </w:rPr>
                              <w:t xml:space="preserve"> (Tentatively)</w:t>
                            </w:r>
                            <w:r w:rsidRPr="00BA5488">
                              <w:rPr>
                                <w:rFonts w:ascii="Arial" w:eastAsia="Arial" w:hAnsi="Arial" w:cs="Arial"/>
                                <w:b/>
                                <w:sz w:val="24"/>
                                <w:szCs w:val="24"/>
                              </w:rPr>
                              <w:t xml:space="preserve"> </w:t>
                            </w:r>
                            <w:r w:rsidR="003F754B" w:rsidRPr="00BA5488">
                              <w:rPr>
                                <w:rFonts w:ascii="Arial" w:eastAsia="Arial" w:hAnsi="Arial" w:cs="Arial"/>
                                <w:b/>
                                <w:sz w:val="24"/>
                                <w:szCs w:val="24"/>
                              </w:rPr>
                              <w:t>at Fort Benning, GA</w:t>
                            </w:r>
                          </w:p>
                          <w:p w14:paraId="04CFA817"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BA5488">
                              <w:rPr>
                                <w:rFonts w:ascii="Arial" w:eastAsia="Arial" w:hAnsi="Arial" w:cs="Arial"/>
                                <w:b/>
                                <w:sz w:val="24"/>
                                <w:szCs w:val="24"/>
                              </w:rPr>
                              <w:t>Final Plannin</w:t>
                            </w:r>
                            <w:r w:rsidR="00073A44">
                              <w:rPr>
                                <w:rFonts w:ascii="Arial" w:eastAsia="Arial" w:hAnsi="Arial" w:cs="Arial"/>
                                <w:b/>
                                <w:sz w:val="24"/>
                                <w:szCs w:val="24"/>
                              </w:rPr>
                              <w:t xml:space="preserve">g Conference (FPC): 10 </w:t>
                            </w:r>
                            <w:r w:rsidR="00ED22A9">
                              <w:rPr>
                                <w:rFonts w:ascii="Arial" w:eastAsia="Arial" w:hAnsi="Arial" w:cs="Arial"/>
                                <w:b/>
                                <w:sz w:val="24"/>
                                <w:szCs w:val="24"/>
                              </w:rPr>
                              <w:t>-</w:t>
                            </w:r>
                            <w:r w:rsidR="00073A44">
                              <w:rPr>
                                <w:rFonts w:ascii="Arial" w:eastAsia="Arial" w:hAnsi="Arial" w:cs="Arial"/>
                                <w:b/>
                                <w:sz w:val="24"/>
                                <w:szCs w:val="24"/>
                              </w:rPr>
                              <w:t xml:space="preserve"> 11 January</w:t>
                            </w:r>
                            <w:r w:rsidRPr="00BA5488">
                              <w:rPr>
                                <w:rFonts w:ascii="Arial" w:eastAsia="Arial" w:hAnsi="Arial" w:cs="Arial"/>
                                <w:b/>
                                <w:sz w:val="24"/>
                                <w:szCs w:val="24"/>
                              </w:rPr>
                              <w:t xml:space="preserve"> 202</w:t>
                            </w:r>
                            <w:r w:rsidR="003F754B" w:rsidRPr="00BA5488">
                              <w:rPr>
                                <w:rFonts w:ascii="Arial" w:eastAsia="Arial" w:hAnsi="Arial" w:cs="Arial"/>
                                <w:b/>
                                <w:sz w:val="24"/>
                                <w:szCs w:val="24"/>
                              </w:rPr>
                              <w:t>3</w:t>
                            </w:r>
                            <w:r w:rsidRPr="00BA5488">
                              <w:rPr>
                                <w:rFonts w:ascii="Arial" w:eastAsia="Arial" w:hAnsi="Arial" w:cs="Arial"/>
                                <w:b/>
                                <w:sz w:val="24"/>
                                <w:szCs w:val="24"/>
                              </w:rPr>
                              <w:t xml:space="preserve"> </w:t>
                            </w:r>
                            <w:r w:rsidR="00BA5488">
                              <w:rPr>
                                <w:rFonts w:ascii="Arial" w:eastAsia="Arial" w:hAnsi="Arial" w:cs="Arial"/>
                                <w:b/>
                                <w:sz w:val="24"/>
                                <w:szCs w:val="24"/>
                              </w:rPr>
                              <w:t xml:space="preserve">(Tentatively) </w:t>
                            </w:r>
                            <w:r w:rsidRPr="00BA5488">
                              <w:rPr>
                                <w:rFonts w:ascii="Arial" w:eastAsia="Arial" w:hAnsi="Arial" w:cs="Arial"/>
                                <w:b/>
                                <w:sz w:val="24"/>
                                <w:szCs w:val="24"/>
                              </w:rPr>
                              <w:t>at Fort Benning, GA</w:t>
                            </w:r>
                          </w:p>
                          <w:p w14:paraId="2D7038C6" w14:textId="77777777" w:rsidR="00F14B97" w:rsidRPr="000E43A0" w:rsidRDefault="00F14B97" w:rsidP="00D7662C">
                            <w:pPr>
                              <w:pBdr>
                                <w:top w:val="nil"/>
                                <w:left w:val="nil"/>
                                <w:bottom w:val="nil"/>
                                <w:right w:val="nil"/>
                                <w:between w:val="nil"/>
                              </w:pBdr>
                              <w:spacing w:after="0" w:line="240" w:lineRule="auto"/>
                              <w:ind w:left="630"/>
                              <w:contextualSpacing/>
                              <w:rPr>
                                <w:rFonts w:ascii="Arial" w:eastAsia="Arial" w:hAnsi="Arial" w:cs="Arial"/>
                                <w:color w:val="000000"/>
                                <w:sz w:val="24"/>
                                <w:szCs w:val="24"/>
                              </w:rPr>
                            </w:pPr>
                          </w:p>
                          <w:p w14:paraId="453EC32B" w14:textId="77777777" w:rsidR="00F14B97" w:rsidRDefault="00F14B97"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r w:rsidRPr="000E43A0">
                              <w:rPr>
                                <w:rFonts w:ascii="Arial" w:eastAsia="Arial" w:hAnsi="Arial" w:cs="Arial"/>
                                <w:color w:val="000000"/>
                                <w:sz w:val="24"/>
                                <w:szCs w:val="24"/>
                              </w:rPr>
                              <w:t>Selected technologies to be integrated with other systems or the AEWE network will be required to conduct the integration necessary to employ their technology during the experiment. Technology integration will take place from</w:t>
                            </w:r>
                            <w:r>
                              <w:rPr>
                                <w:rFonts w:ascii="Arial" w:eastAsia="Arial" w:hAnsi="Arial" w:cs="Arial"/>
                                <w:color w:val="000000"/>
                                <w:sz w:val="24"/>
                                <w:szCs w:val="24"/>
                              </w:rPr>
                              <w:t xml:space="preserve"> November 202</w:t>
                            </w:r>
                            <w:r w:rsidR="007477D2">
                              <w:rPr>
                                <w:rFonts w:ascii="Arial" w:eastAsia="Arial" w:hAnsi="Arial" w:cs="Arial"/>
                                <w:color w:val="000000"/>
                                <w:sz w:val="24"/>
                                <w:szCs w:val="24"/>
                              </w:rPr>
                              <w:t>2</w:t>
                            </w:r>
                            <w:r w:rsidR="00645EF9">
                              <w:rPr>
                                <w:rFonts w:ascii="Arial" w:eastAsia="Arial" w:hAnsi="Arial" w:cs="Arial"/>
                                <w:color w:val="000000"/>
                                <w:sz w:val="24"/>
                                <w:szCs w:val="24"/>
                              </w:rPr>
                              <w:t xml:space="preserve"> to February 202</w:t>
                            </w:r>
                            <w:r w:rsidR="007477D2">
                              <w:rPr>
                                <w:rFonts w:ascii="Arial" w:eastAsia="Arial" w:hAnsi="Arial" w:cs="Arial"/>
                                <w:color w:val="000000"/>
                                <w:sz w:val="24"/>
                                <w:szCs w:val="24"/>
                              </w:rPr>
                              <w:t>3</w:t>
                            </w:r>
                            <w:r w:rsidRPr="000E43A0">
                              <w:rPr>
                                <w:rFonts w:ascii="Arial" w:eastAsia="Arial" w:hAnsi="Arial" w:cs="Arial"/>
                                <w:color w:val="000000"/>
                                <w:sz w:val="24"/>
                                <w:szCs w:val="24"/>
                              </w:rPr>
                              <w:t xml:space="preserve"> at Fort Benning, GA.</w:t>
                            </w:r>
                          </w:p>
                          <w:p w14:paraId="13D22E27" w14:textId="77777777" w:rsidR="00B21A41" w:rsidRDefault="00B21A41"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p>
                          <w:p w14:paraId="0141465E" w14:textId="77777777" w:rsidR="00B21A41" w:rsidRPr="00B35C55" w:rsidRDefault="00B21A41" w:rsidP="00B21A41">
                            <w:pPr>
                              <w:spacing w:after="0" w:line="240" w:lineRule="auto"/>
                              <w:ind w:left="288"/>
                              <w:rPr>
                                <w:rFonts w:ascii="Arial" w:eastAsia="Arial" w:hAnsi="Arial" w:cs="Arial"/>
                                <w:sz w:val="24"/>
                                <w:szCs w:val="24"/>
                              </w:rPr>
                            </w:pPr>
                            <w:r w:rsidRPr="00B35C55">
                              <w:rPr>
                                <w:rFonts w:ascii="Arial" w:eastAsia="Arial" w:hAnsi="Arial" w:cs="Arial"/>
                                <w:sz w:val="24"/>
                                <w:szCs w:val="24"/>
                              </w:rPr>
                              <w:t>Technologies that emit a frequency must submit a DD Form 1494</w:t>
                            </w:r>
                            <w:r w:rsidR="004C56D9" w:rsidRPr="00B35C55">
                              <w:rPr>
                                <w:rFonts w:ascii="Arial" w:eastAsia="Arial" w:hAnsi="Arial" w:cs="Arial"/>
                                <w:sz w:val="24"/>
                                <w:szCs w:val="24"/>
                              </w:rPr>
                              <w:t>, JF-12 1494, or an FCC ID Certification to gain frequency/spectrum approval</w:t>
                            </w:r>
                            <w:r w:rsidRPr="00B35C55">
                              <w:rPr>
                                <w:rFonts w:ascii="Arial" w:eastAsia="Arial" w:hAnsi="Arial" w:cs="Arial"/>
                                <w:sz w:val="24"/>
                                <w:szCs w:val="24"/>
                              </w:rPr>
                              <w:t xml:space="preserve"> </w:t>
                            </w:r>
                            <w:r w:rsidR="004C56D9" w:rsidRPr="00B35C55">
                              <w:rPr>
                                <w:rFonts w:ascii="Arial" w:eastAsia="Arial" w:hAnsi="Arial" w:cs="Arial"/>
                                <w:sz w:val="24"/>
                                <w:szCs w:val="24"/>
                              </w:rPr>
                              <w:t>f</w:t>
                            </w:r>
                            <w:r w:rsidRPr="00B35C55">
                              <w:rPr>
                                <w:rFonts w:ascii="Arial" w:eastAsia="Arial" w:hAnsi="Arial" w:cs="Arial"/>
                                <w:sz w:val="24"/>
                                <w:szCs w:val="24"/>
                              </w:rPr>
                              <w:t xml:space="preserve">rom either </w:t>
                            </w:r>
                            <w:r w:rsidR="004C56D9" w:rsidRPr="00B35C55">
                              <w:rPr>
                                <w:rFonts w:ascii="Arial" w:eastAsia="Arial" w:hAnsi="Arial" w:cs="Arial"/>
                                <w:sz w:val="24"/>
                                <w:szCs w:val="24"/>
                              </w:rPr>
                              <w:t xml:space="preserve">the </w:t>
                            </w:r>
                            <w:r w:rsidRPr="00B35C55">
                              <w:rPr>
                                <w:rFonts w:ascii="Arial" w:eastAsia="Arial" w:hAnsi="Arial" w:cs="Arial"/>
                                <w:sz w:val="24"/>
                                <w:szCs w:val="24"/>
                              </w:rPr>
                              <w:t>Army or Fort Benning Spectrum</w:t>
                            </w:r>
                            <w:r w:rsidR="004C56D9" w:rsidRPr="00B35C55">
                              <w:rPr>
                                <w:rFonts w:ascii="Arial" w:eastAsia="Arial" w:hAnsi="Arial" w:cs="Arial"/>
                                <w:sz w:val="24"/>
                                <w:szCs w:val="24"/>
                              </w:rPr>
                              <w:t xml:space="preserve"> Management</w:t>
                            </w:r>
                            <w:r w:rsidRPr="00B35C55">
                              <w:rPr>
                                <w:rFonts w:ascii="Arial" w:eastAsia="Arial" w:hAnsi="Arial" w:cs="Arial"/>
                                <w:sz w:val="24"/>
                                <w:szCs w:val="24"/>
                              </w:rPr>
                              <w:t xml:space="preserve"> Office. </w:t>
                            </w:r>
                          </w:p>
                          <w:p w14:paraId="40354077" w14:textId="77777777" w:rsidR="004C56D9" w:rsidRPr="00B21A41" w:rsidRDefault="004C56D9" w:rsidP="00B21A41">
                            <w:pPr>
                              <w:spacing w:after="0" w:line="240" w:lineRule="auto"/>
                              <w:ind w:left="288"/>
                              <w:rPr>
                                <w:rFonts w:ascii="Arial" w:eastAsia="Arial" w:hAnsi="Arial" w:cs="Arial"/>
                                <w:color w:val="538135" w:themeColor="accent6" w:themeShade="BF"/>
                                <w:sz w:val="24"/>
                                <w:szCs w:val="24"/>
                              </w:rPr>
                            </w:pPr>
                          </w:p>
                          <w:p w14:paraId="55F6F789" w14:textId="77777777" w:rsidR="00F14B97" w:rsidRPr="00C7410E" w:rsidRDefault="00F14B97" w:rsidP="004C56D9">
                            <w:pPr>
                              <w:pBdr>
                                <w:top w:val="nil"/>
                                <w:left w:val="nil"/>
                                <w:bottom w:val="nil"/>
                                <w:right w:val="nil"/>
                                <w:between w:val="nil"/>
                              </w:pBdr>
                              <w:spacing w:after="0" w:line="240" w:lineRule="auto"/>
                              <w:ind w:left="288"/>
                              <w:contextualSpacing/>
                              <w:rPr>
                                <w:rFonts w:ascii="Arial" w:eastAsia="Arial" w:hAnsi="Arial" w:cs="Arial"/>
                                <w:color w:val="FF0000"/>
                                <w:sz w:val="24"/>
                                <w:szCs w:val="24"/>
                                <w:highlight w:val="yellow"/>
                              </w:rPr>
                            </w:pPr>
                            <w:r w:rsidRPr="000E43A0">
                              <w:rPr>
                                <w:rFonts w:ascii="Arial" w:eastAsia="Arial" w:hAnsi="Arial" w:cs="Arial"/>
                                <w:color w:val="000000"/>
                                <w:sz w:val="24"/>
                                <w:szCs w:val="24"/>
                              </w:rPr>
                              <w:t xml:space="preserve">The AEWE Team will design the experiment and </w:t>
                            </w:r>
                            <w:r w:rsidR="00073A44">
                              <w:rPr>
                                <w:rFonts w:ascii="Arial" w:eastAsia="Arial" w:hAnsi="Arial" w:cs="Arial"/>
                                <w:color w:val="000000"/>
                                <w:sz w:val="24"/>
                                <w:szCs w:val="24"/>
                              </w:rPr>
                              <w:t xml:space="preserve">write a report on the results. </w:t>
                            </w:r>
                            <w:r w:rsidRPr="000E43A0">
                              <w:rPr>
                                <w:rFonts w:ascii="Arial" w:eastAsia="Arial" w:hAnsi="Arial" w:cs="Arial"/>
                                <w:color w:val="000000"/>
                                <w:sz w:val="24"/>
                                <w:szCs w:val="24"/>
                              </w:rPr>
                              <w:t>The AEWE Team will design the experiment based on input from you and gove</w:t>
                            </w:r>
                            <w:r w:rsidR="00073A44">
                              <w:rPr>
                                <w:rFonts w:ascii="Arial" w:eastAsia="Arial" w:hAnsi="Arial" w:cs="Arial"/>
                                <w:color w:val="000000"/>
                                <w:sz w:val="24"/>
                                <w:szCs w:val="24"/>
                              </w:rPr>
                              <w:t xml:space="preserve">rnment subject matter experts. </w:t>
                            </w:r>
                            <w:r w:rsidRPr="000E43A0">
                              <w:rPr>
                                <w:rFonts w:ascii="Arial" w:eastAsia="Arial" w:hAnsi="Arial" w:cs="Arial"/>
                                <w:color w:val="000000"/>
                                <w:sz w:val="24"/>
                                <w:szCs w:val="24"/>
                              </w:rPr>
                              <w:t>The design will place your technology into the hands of Soldiers in a live, operationally relevant context usin</w:t>
                            </w:r>
                            <w:r w:rsidR="00073A44">
                              <w:rPr>
                                <w:rFonts w:ascii="Arial" w:eastAsia="Arial" w:hAnsi="Arial" w:cs="Arial"/>
                                <w:color w:val="000000"/>
                                <w:sz w:val="24"/>
                                <w:szCs w:val="24"/>
                              </w:rPr>
                              <w:t xml:space="preserve">g military tactical scenarios. </w:t>
                            </w:r>
                            <w:r w:rsidRPr="000E43A0">
                              <w:rPr>
                                <w:rFonts w:ascii="Arial" w:eastAsia="Arial" w:hAnsi="Arial" w:cs="Arial"/>
                                <w:color w:val="000000"/>
                                <w:sz w:val="24"/>
                                <w:szCs w:val="24"/>
                              </w:rPr>
                              <w:t xml:space="preserve">We do not require assistance from any outside agency or academic institution that you may be partnering with.  If there is some extenuating circumstance that requires collaboration or oversight for your technology, please bring that to our attention in your </w:t>
                            </w:r>
                            <w:r w:rsidR="00645EF9">
                              <w:rPr>
                                <w:rFonts w:ascii="Arial" w:eastAsia="Arial" w:hAnsi="Arial" w:cs="Arial"/>
                                <w:color w:val="000000"/>
                                <w:sz w:val="24"/>
                                <w:szCs w:val="24"/>
                              </w:rPr>
                              <w:t>w</w:t>
                            </w:r>
                            <w:r w:rsidRPr="000E43A0">
                              <w:rPr>
                                <w:rFonts w:ascii="Arial" w:eastAsia="Arial" w:hAnsi="Arial" w:cs="Arial"/>
                                <w:color w:val="000000"/>
                                <w:sz w:val="24"/>
                                <w:szCs w:val="24"/>
                              </w:rPr>
                              <w:t xml:space="preserve">hite </w:t>
                            </w:r>
                            <w:r w:rsidR="00645EF9">
                              <w:rPr>
                                <w:rFonts w:ascii="Arial" w:eastAsia="Arial" w:hAnsi="Arial" w:cs="Arial"/>
                                <w:color w:val="000000"/>
                                <w:sz w:val="24"/>
                                <w:szCs w:val="24"/>
                              </w:rPr>
                              <w:t>p</w:t>
                            </w:r>
                            <w:r w:rsidRPr="000E43A0">
                              <w:rPr>
                                <w:rFonts w:ascii="Arial" w:eastAsia="Arial" w:hAnsi="Arial" w:cs="Arial"/>
                                <w:color w:val="000000"/>
                                <w:sz w:val="24"/>
                                <w:szCs w:val="24"/>
                              </w:rPr>
                              <w:t>aper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6422" id="_x0000_s1032" type="#_x0000_t202" style="position:absolute;margin-left:-45.75pt;margin-top:0;width:552.75pt;height:64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" strokecolor="windowText" strokeweight="1.5pt">
                <v:textbox>
                  <w:txbxContent>
                    <w:p w14:paraId="7460A3D5"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GUIDELINES CONTINUED</w:t>
                      </w:r>
                    </w:p>
                    <w:p w14:paraId="3A7A0FA0" w14:textId="77777777" w:rsidR="00551AE9" w:rsidRPr="00551AE9" w:rsidRDefault="00551AE9" w:rsidP="00551AE9">
                      <w:pPr>
                        <w:pStyle w:val="ListParagraph"/>
                        <w:numPr>
                          <w:ilvl w:val="0"/>
                          <w:numId w:val="2"/>
                        </w:numPr>
                        <w:spacing w:line="240" w:lineRule="auto"/>
                        <w:ind w:left="634"/>
                        <w:rPr>
                          <w:rFonts w:ascii="Arial" w:eastAsia="Arial" w:hAnsi="Arial" w:cs="Arial"/>
                          <w:color w:val="000000"/>
                          <w:sz w:val="24"/>
                          <w:szCs w:val="24"/>
                          <w:lang w:eastAsia="en-US"/>
                        </w:rPr>
                      </w:pPr>
                      <w:r w:rsidRPr="00551AE9">
                        <w:rPr>
                          <w:rFonts w:ascii="Arial" w:eastAsia="Arial" w:hAnsi="Arial" w:cs="Arial"/>
                          <w:color w:val="000000"/>
                          <w:sz w:val="24"/>
                          <w:szCs w:val="24"/>
                          <w:lang w:eastAsia="en-US"/>
                        </w:rPr>
                        <w:t>The U.S. Government is NOT responsible for any lodging, transportation, meals, and incidental expenses incurred by technology providers during the experiment.</w:t>
                      </w:r>
                    </w:p>
                    <w:p w14:paraId="77B640AB" w14:textId="77777777" w:rsidR="00551AE9" w:rsidRDefault="00551AE9" w:rsidP="00551AE9">
                      <w:pPr>
                        <w:pBdr>
                          <w:top w:val="nil"/>
                          <w:left w:val="nil"/>
                          <w:bottom w:val="nil"/>
                          <w:right w:val="nil"/>
                          <w:between w:val="nil"/>
                        </w:pBdr>
                        <w:spacing w:after="0" w:line="240" w:lineRule="auto"/>
                        <w:ind w:left="634"/>
                        <w:contextualSpacing/>
                        <w:rPr>
                          <w:rFonts w:ascii="Arial" w:eastAsia="Arial" w:hAnsi="Arial" w:cs="Arial"/>
                          <w:color w:val="000000"/>
                          <w:sz w:val="24"/>
                          <w:szCs w:val="24"/>
                        </w:rPr>
                      </w:pPr>
                    </w:p>
                    <w:p w14:paraId="25DBCE45" w14:textId="77777777" w:rsidR="00F14B97" w:rsidRDefault="00F14B97" w:rsidP="00551AE9">
                      <w:pPr>
                        <w:numPr>
                          <w:ilvl w:val="0"/>
                          <w:numId w:val="2"/>
                        </w:numPr>
                        <w:pBdr>
                          <w:top w:val="nil"/>
                          <w:left w:val="nil"/>
                          <w:bottom w:val="nil"/>
                          <w:right w:val="nil"/>
                          <w:between w:val="nil"/>
                        </w:pBdr>
                        <w:spacing w:after="0" w:line="240" w:lineRule="auto"/>
                        <w:ind w:left="634"/>
                        <w:contextualSpacing/>
                        <w:rPr>
                          <w:rFonts w:ascii="Arial" w:eastAsia="Arial" w:hAnsi="Arial" w:cs="Arial"/>
                          <w:color w:val="000000"/>
                          <w:sz w:val="24"/>
                          <w:szCs w:val="24"/>
                        </w:rPr>
                      </w:pPr>
                      <w:r>
                        <w:rPr>
                          <w:rFonts w:ascii="Arial" w:eastAsia="Arial" w:hAnsi="Arial" w:cs="Arial"/>
                          <w:color w:val="000000"/>
                          <w:sz w:val="24"/>
                          <w:szCs w:val="24"/>
                        </w:rPr>
                        <w:t>U.S. Government is NOT bound nor obligated in any way to give any special consideration to the vendor on future contracts as a result of this experiment.</w:t>
                      </w:r>
                    </w:p>
                    <w:p w14:paraId="7C84E123" w14:textId="77777777" w:rsidR="00F14B97" w:rsidRDefault="00F14B97" w:rsidP="001B7DD0">
                      <w:pPr>
                        <w:spacing w:after="0" w:line="240" w:lineRule="auto"/>
                        <w:ind w:left="630" w:hanging="360"/>
                        <w:rPr>
                          <w:rFonts w:ascii="Arial" w:eastAsia="Arial" w:hAnsi="Arial" w:cs="Arial"/>
                          <w:color w:val="000000"/>
                          <w:sz w:val="24"/>
                          <w:szCs w:val="24"/>
                        </w:rPr>
                      </w:pPr>
                    </w:p>
                    <w:p w14:paraId="10BE0523" w14:textId="77777777" w:rsidR="009800FC" w:rsidRDefault="00F14B97" w:rsidP="00362132">
                      <w:pPr>
                        <w:numPr>
                          <w:ilvl w:val="0"/>
                          <w:numId w:val="2"/>
                        </w:numPr>
                        <w:pBdr>
                          <w:top w:val="nil"/>
                          <w:left w:val="nil"/>
                          <w:bottom w:val="nil"/>
                          <w:right w:val="nil"/>
                          <w:between w:val="nil"/>
                        </w:pBdr>
                        <w:spacing w:after="0" w:line="240" w:lineRule="auto"/>
                        <w:ind w:left="648"/>
                        <w:contextualSpacing/>
                        <w:rPr>
                          <w:rFonts w:ascii="Arial" w:eastAsia="Arial" w:hAnsi="Arial" w:cs="Arial"/>
                          <w:color w:val="000000"/>
                          <w:sz w:val="24"/>
                          <w:szCs w:val="24"/>
                        </w:rPr>
                      </w:pPr>
                      <w:r w:rsidRPr="00551AE9">
                        <w:rPr>
                          <w:rFonts w:ascii="Arial" w:eastAsia="Arial" w:hAnsi="Arial" w:cs="Arial"/>
                          <w:color w:val="000000"/>
                          <w:sz w:val="24"/>
                          <w:szCs w:val="24"/>
                        </w:rPr>
                        <w:t xml:space="preserve">Display of vendor’s product, its capabilities, and the presentation of any technical data associated with it may involve the participation of foreign military personnel assigned as liaisons to the U.S. Army and other components of the Department of Defense (DoD), as well as personnel of U.S. coalition partners.  Such displays and disclosures may be considered an “export” of technical data under the International Traffic in Arms Regulations (ITAR), 22 CFR Chapter I, Subchapter M. </w:t>
                      </w:r>
                    </w:p>
                    <w:p w14:paraId="64D7C849" w14:textId="77777777" w:rsidR="00551AE9" w:rsidRPr="00551AE9" w:rsidRDefault="00551AE9" w:rsidP="00551AE9">
                      <w:pPr>
                        <w:pBdr>
                          <w:top w:val="nil"/>
                          <w:left w:val="nil"/>
                          <w:bottom w:val="nil"/>
                          <w:right w:val="nil"/>
                          <w:between w:val="nil"/>
                        </w:pBdr>
                        <w:spacing w:after="0" w:line="240" w:lineRule="auto"/>
                        <w:ind w:left="648"/>
                        <w:contextualSpacing/>
                        <w:rPr>
                          <w:rFonts w:ascii="Arial" w:eastAsia="Arial" w:hAnsi="Arial" w:cs="Arial"/>
                          <w:color w:val="000000"/>
                          <w:sz w:val="24"/>
                          <w:szCs w:val="24"/>
                        </w:rPr>
                      </w:pPr>
                    </w:p>
                    <w:p w14:paraId="452B77AE" w14:textId="77777777" w:rsidR="009800FC" w:rsidRDefault="009800FC" w:rsidP="000051BD">
                      <w:pPr>
                        <w:numPr>
                          <w:ilvl w:val="0"/>
                          <w:numId w:val="2"/>
                        </w:numPr>
                        <w:pBdr>
                          <w:top w:val="nil"/>
                          <w:left w:val="nil"/>
                          <w:bottom w:val="nil"/>
                          <w:right w:val="nil"/>
                          <w:between w:val="nil"/>
                        </w:pBdr>
                        <w:spacing w:after="0" w:line="240" w:lineRule="auto"/>
                        <w:ind w:left="648"/>
                        <w:contextualSpacing/>
                        <w:rPr>
                          <w:rFonts w:ascii="Arial" w:eastAsia="Arial" w:hAnsi="Arial" w:cs="Arial"/>
                          <w:color w:val="000000"/>
                          <w:sz w:val="24"/>
                          <w:szCs w:val="24"/>
                        </w:rPr>
                      </w:pPr>
                      <w:r>
                        <w:rPr>
                          <w:rFonts w:ascii="Arial" w:eastAsia="Arial" w:hAnsi="Arial" w:cs="Arial"/>
                          <w:color w:val="000000"/>
                          <w:sz w:val="24"/>
                          <w:szCs w:val="24"/>
                        </w:rPr>
                        <w:t xml:space="preserve">Ongoing efforts between your company and Army program offices or the Army Test and Evaluation Command may disqualify participation to avoid perception of preferential treatment. </w:t>
                      </w:r>
                    </w:p>
                    <w:p w14:paraId="2F9B1BEA" w14:textId="77777777" w:rsidR="00F14B97" w:rsidRDefault="00F14B97" w:rsidP="000051BD">
                      <w:pPr>
                        <w:pBdr>
                          <w:top w:val="nil"/>
                          <w:left w:val="nil"/>
                          <w:bottom w:val="nil"/>
                          <w:right w:val="nil"/>
                          <w:between w:val="nil"/>
                        </w:pBdr>
                        <w:spacing w:line="240" w:lineRule="auto"/>
                        <w:ind w:left="630"/>
                        <w:contextualSpacing/>
                        <w:rPr>
                          <w:rFonts w:ascii="Arial" w:eastAsia="Arial" w:hAnsi="Arial" w:cs="Arial"/>
                          <w:color w:val="000000"/>
                          <w:sz w:val="24"/>
                          <w:szCs w:val="24"/>
                        </w:rPr>
                      </w:pPr>
                    </w:p>
                    <w:p w14:paraId="6C8AA158" w14:textId="77777777" w:rsidR="00F14B97" w:rsidRPr="000E43A0" w:rsidRDefault="00F14B97"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r w:rsidRPr="000E43A0">
                        <w:rPr>
                          <w:rFonts w:ascii="Arial" w:eastAsia="Arial" w:hAnsi="Arial" w:cs="Arial"/>
                          <w:color w:val="000000"/>
                          <w:sz w:val="24"/>
                          <w:szCs w:val="24"/>
                        </w:rPr>
                        <w:t xml:space="preserve">Selected technologies will be </w:t>
                      </w:r>
                      <w:r w:rsidRPr="00645EF9">
                        <w:rPr>
                          <w:rFonts w:ascii="Arial" w:eastAsia="Arial" w:hAnsi="Arial" w:cs="Arial"/>
                          <w:color w:val="000000"/>
                          <w:sz w:val="24"/>
                          <w:szCs w:val="24"/>
                        </w:rPr>
                        <w:t>required</w:t>
                      </w:r>
                      <w:r w:rsidRPr="000E43A0">
                        <w:rPr>
                          <w:rFonts w:ascii="Arial" w:eastAsia="Arial" w:hAnsi="Arial" w:cs="Arial"/>
                          <w:color w:val="000000"/>
                          <w:sz w:val="24"/>
                          <w:szCs w:val="24"/>
                        </w:rPr>
                        <w:t xml:space="preserve"> to participate in three planning conferences in order to complete pre-experimentation planning and administration requirements.</w:t>
                      </w:r>
                    </w:p>
                    <w:p w14:paraId="1D5C95CC" w14:textId="77777777" w:rsidR="00F14B97" w:rsidRPr="000E43A0" w:rsidRDefault="00F14B97" w:rsidP="00D7662C">
                      <w:pPr>
                        <w:pBdr>
                          <w:top w:val="nil"/>
                          <w:left w:val="nil"/>
                          <w:bottom w:val="nil"/>
                          <w:right w:val="nil"/>
                          <w:between w:val="nil"/>
                        </w:pBdr>
                        <w:spacing w:after="0" w:line="240" w:lineRule="auto"/>
                        <w:ind w:left="630"/>
                        <w:contextualSpacing/>
                        <w:rPr>
                          <w:rFonts w:ascii="Arial" w:eastAsia="Arial" w:hAnsi="Arial" w:cs="Arial"/>
                          <w:color w:val="000000"/>
                          <w:sz w:val="24"/>
                          <w:szCs w:val="24"/>
                        </w:rPr>
                      </w:pPr>
                    </w:p>
                    <w:p w14:paraId="03EB6B16"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1B4B78">
                        <w:rPr>
                          <w:rFonts w:ascii="Arial" w:eastAsia="Arial" w:hAnsi="Arial" w:cs="Arial"/>
                          <w:b/>
                          <w:sz w:val="24"/>
                          <w:szCs w:val="24"/>
                        </w:rPr>
                        <w:t>Initial P</w:t>
                      </w:r>
                      <w:r w:rsidR="00073A44" w:rsidRPr="001B4B78">
                        <w:rPr>
                          <w:rFonts w:ascii="Arial" w:eastAsia="Arial" w:hAnsi="Arial" w:cs="Arial"/>
                          <w:b/>
                          <w:sz w:val="24"/>
                          <w:szCs w:val="24"/>
                        </w:rPr>
                        <w:t xml:space="preserve">lanning Conference (IPC): </w:t>
                      </w:r>
                      <w:r w:rsidR="00B35C55" w:rsidRPr="001B4B78">
                        <w:rPr>
                          <w:rFonts w:ascii="Arial" w:eastAsia="Arial" w:hAnsi="Arial" w:cs="Arial"/>
                          <w:b/>
                          <w:sz w:val="24"/>
                          <w:szCs w:val="24"/>
                        </w:rPr>
                        <w:t>09</w:t>
                      </w:r>
                      <w:r w:rsidR="00073A44" w:rsidRPr="001B4B78">
                        <w:rPr>
                          <w:rFonts w:ascii="Arial" w:eastAsia="Arial" w:hAnsi="Arial" w:cs="Arial"/>
                          <w:b/>
                          <w:sz w:val="24"/>
                          <w:szCs w:val="24"/>
                        </w:rPr>
                        <w:t xml:space="preserve"> - </w:t>
                      </w:r>
                      <w:r w:rsidR="00B35C55" w:rsidRPr="001B4B78">
                        <w:rPr>
                          <w:rFonts w:ascii="Arial" w:eastAsia="Arial" w:hAnsi="Arial" w:cs="Arial"/>
                          <w:b/>
                          <w:sz w:val="24"/>
                          <w:szCs w:val="24"/>
                        </w:rPr>
                        <w:t>10</w:t>
                      </w:r>
                      <w:r w:rsidR="00073A44" w:rsidRPr="001B4B78">
                        <w:rPr>
                          <w:rFonts w:ascii="Arial" w:eastAsia="Arial" w:hAnsi="Arial" w:cs="Arial"/>
                          <w:b/>
                          <w:sz w:val="24"/>
                          <w:szCs w:val="24"/>
                        </w:rPr>
                        <w:t xml:space="preserve"> August</w:t>
                      </w:r>
                      <w:r w:rsidR="00645EF9" w:rsidRPr="001B4B78">
                        <w:rPr>
                          <w:rFonts w:ascii="Arial" w:eastAsia="Arial" w:hAnsi="Arial" w:cs="Arial"/>
                          <w:b/>
                          <w:sz w:val="24"/>
                          <w:szCs w:val="24"/>
                        </w:rPr>
                        <w:t xml:space="preserve"> 202</w:t>
                      </w:r>
                      <w:r w:rsidR="003F754B" w:rsidRPr="001B4B78">
                        <w:rPr>
                          <w:rFonts w:ascii="Arial" w:eastAsia="Arial" w:hAnsi="Arial" w:cs="Arial"/>
                          <w:b/>
                          <w:sz w:val="24"/>
                          <w:szCs w:val="24"/>
                        </w:rPr>
                        <w:t>2</w:t>
                      </w:r>
                      <w:r w:rsidR="00BA5488" w:rsidRPr="001B4B78">
                        <w:rPr>
                          <w:rFonts w:ascii="Arial" w:eastAsia="Arial" w:hAnsi="Arial" w:cs="Arial"/>
                          <w:b/>
                          <w:sz w:val="24"/>
                          <w:szCs w:val="24"/>
                        </w:rPr>
                        <w:t xml:space="preserve"> (Tentatively)</w:t>
                      </w:r>
                      <w:r w:rsidRPr="001B4B78">
                        <w:rPr>
                          <w:rFonts w:ascii="Arial" w:eastAsia="Arial" w:hAnsi="Arial" w:cs="Arial"/>
                          <w:b/>
                          <w:sz w:val="24"/>
                          <w:szCs w:val="24"/>
                        </w:rPr>
                        <w:t xml:space="preserve"> at Fort Benning, GA</w:t>
                      </w:r>
                    </w:p>
                    <w:p w14:paraId="7977D267"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BA5488">
                        <w:rPr>
                          <w:rFonts w:ascii="Arial" w:eastAsia="Arial" w:hAnsi="Arial" w:cs="Arial"/>
                          <w:b/>
                          <w:sz w:val="24"/>
                          <w:szCs w:val="24"/>
                        </w:rPr>
                        <w:t xml:space="preserve">Mid Planning Conference (MPC):  </w:t>
                      </w:r>
                      <w:r w:rsidR="00073A44">
                        <w:rPr>
                          <w:rFonts w:ascii="Arial" w:eastAsia="Arial" w:hAnsi="Arial" w:cs="Arial"/>
                          <w:b/>
                          <w:sz w:val="24"/>
                          <w:szCs w:val="24"/>
                        </w:rPr>
                        <w:t xml:space="preserve">18 - 19 October </w:t>
                      </w:r>
                      <w:r w:rsidRPr="00BA5488">
                        <w:rPr>
                          <w:rFonts w:ascii="Arial" w:eastAsia="Arial" w:hAnsi="Arial" w:cs="Arial"/>
                          <w:b/>
                          <w:sz w:val="24"/>
                          <w:szCs w:val="24"/>
                        </w:rPr>
                        <w:t>202</w:t>
                      </w:r>
                      <w:r w:rsidR="003F754B" w:rsidRPr="00BA5488">
                        <w:rPr>
                          <w:rFonts w:ascii="Arial" w:eastAsia="Arial" w:hAnsi="Arial" w:cs="Arial"/>
                          <w:b/>
                          <w:sz w:val="24"/>
                          <w:szCs w:val="24"/>
                        </w:rPr>
                        <w:t>2</w:t>
                      </w:r>
                      <w:r w:rsidR="00BA5488">
                        <w:rPr>
                          <w:rFonts w:ascii="Arial" w:eastAsia="Arial" w:hAnsi="Arial" w:cs="Arial"/>
                          <w:b/>
                          <w:sz w:val="24"/>
                          <w:szCs w:val="24"/>
                        </w:rPr>
                        <w:t xml:space="preserve"> (Tentatively)</w:t>
                      </w:r>
                      <w:r w:rsidRPr="00BA5488">
                        <w:rPr>
                          <w:rFonts w:ascii="Arial" w:eastAsia="Arial" w:hAnsi="Arial" w:cs="Arial"/>
                          <w:b/>
                          <w:sz w:val="24"/>
                          <w:szCs w:val="24"/>
                        </w:rPr>
                        <w:t xml:space="preserve"> </w:t>
                      </w:r>
                      <w:r w:rsidR="003F754B" w:rsidRPr="00BA5488">
                        <w:rPr>
                          <w:rFonts w:ascii="Arial" w:eastAsia="Arial" w:hAnsi="Arial" w:cs="Arial"/>
                          <w:b/>
                          <w:sz w:val="24"/>
                          <w:szCs w:val="24"/>
                        </w:rPr>
                        <w:t>at Fort Benning, GA</w:t>
                      </w:r>
                    </w:p>
                    <w:p w14:paraId="04CFA817" w14:textId="77777777" w:rsidR="00F14B97" w:rsidRPr="00BA5488" w:rsidRDefault="00F14B97" w:rsidP="00D7662C">
                      <w:pPr>
                        <w:pBdr>
                          <w:top w:val="nil"/>
                          <w:left w:val="nil"/>
                          <w:bottom w:val="nil"/>
                          <w:right w:val="nil"/>
                          <w:between w:val="nil"/>
                        </w:pBdr>
                        <w:spacing w:after="0" w:line="240" w:lineRule="auto"/>
                        <w:ind w:left="288"/>
                        <w:contextualSpacing/>
                        <w:rPr>
                          <w:rFonts w:ascii="Arial" w:eastAsia="Arial" w:hAnsi="Arial" w:cs="Arial"/>
                          <w:b/>
                          <w:sz w:val="24"/>
                          <w:szCs w:val="24"/>
                        </w:rPr>
                      </w:pPr>
                      <w:r w:rsidRPr="00BA5488">
                        <w:rPr>
                          <w:rFonts w:ascii="Arial" w:eastAsia="Arial" w:hAnsi="Arial" w:cs="Arial"/>
                          <w:b/>
                          <w:sz w:val="24"/>
                          <w:szCs w:val="24"/>
                        </w:rPr>
                        <w:t>Final Plannin</w:t>
                      </w:r>
                      <w:r w:rsidR="00073A44">
                        <w:rPr>
                          <w:rFonts w:ascii="Arial" w:eastAsia="Arial" w:hAnsi="Arial" w:cs="Arial"/>
                          <w:b/>
                          <w:sz w:val="24"/>
                          <w:szCs w:val="24"/>
                        </w:rPr>
                        <w:t xml:space="preserve">g Conference (FPC): 10 </w:t>
                      </w:r>
                      <w:r w:rsidR="00ED22A9">
                        <w:rPr>
                          <w:rFonts w:ascii="Arial" w:eastAsia="Arial" w:hAnsi="Arial" w:cs="Arial"/>
                          <w:b/>
                          <w:sz w:val="24"/>
                          <w:szCs w:val="24"/>
                        </w:rPr>
                        <w:t>-</w:t>
                      </w:r>
                      <w:r w:rsidR="00073A44">
                        <w:rPr>
                          <w:rFonts w:ascii="Arial" w:eastAsia="Arial" w:hAnsi="Arial" w:cs="Arial"/>
                          <w:b/>
                          <w:sz w:val="24"/>
                          <w:szCs w:val="24"/>
                        </w:rPr>
                        <w:t xml:space="preserve"> 11 January</w:t>
                      </w:r>
                      <w:r w:rsidRPr="00BA5488">
                        <w:rPr>
                          <w:rFonts w:ascii="Arial" w:eastAsia="Arial" w:hAnsi="Arial" w:cs="Arial"/>
                          <w:b/>
                          <w:sz w:val="24"/>
                          <w:szCs w:val="24"/>
                        </w:rPr>
                        <w:t xml:space="preserve"> 202</w:t>
                      </w:r>
                      <w:r w:rsidR="003F754B" w:rsidRPr="00BA5488">
                        <w:rPr>
                          <w:rFonts w:ascii="Arial" w:eastAsia="Arial" w:hAnsi="Arial" w:cs="Arial"/>
                          <w:b/>
                          <w:sz w:val="24"/>
                          <w:szCs w:val="24"/>
                        </w:rPr>
                        <w:t>3</w:t>
                      </w:r>
                      <w:r w:rsidRPr="00BA5488">
                        <w:rPr>
                          <w:rFonts w:ascii="Arial" w:eastAsia="Arial" w:hAnsi="Arial" w:cs="Arial"/>
                          <w:b/>
                          <w:sz w:val="24"/>
                          <w:szCs w:val="24"/>
                        </w:rPr>
                        <w:t xml:space="preserve"> </w:t>
                      </w:r>
                      <w:r w:rsidR="00BA5488">
                        <w:rPr>
                          <w:rFonts w:ascii="Arial" w:eastAsia="Arial" w:hAnsi="Arial" w:cs="Arial"/>
                          <w:b/>
                          <w:sz w:val="24"/>
                          <w:szCs w:val="24"/>
                        </w:rPr>
                        <w:t xml:space="preserve">(Tentatively) </w:t>
                      </w:r>
                      <w:r w:rsidRPr="00BA5488">
                        <w:rPr>
                          <w:rFonts w:ascii="Arial" w:eastAsia="Arial" w:hAnsi="Arial" w:cs="Arial"/>
                          <w:b/>
                          <w:sz w:val="24"/>
                          <w:szCs w:val="24"/>
                        </w:rPr>
                        <w:t>at Fort Benning, GA</w:t>
                      </w:r>
                    </w:p>
                    <w:p w14:paraId="2D7038C6" w14:textId="77777777" w:rsidR="00F14B97" w:rsidRPr="000E43A0" w:rsidRDefault="00F14B97" w:rsidP="00D7662C">
                      <w:pPr>
                        <w:pBdr>
                          <w:top w:val="nil"/>
                          <w:left w:val="nil"/>
                          <w:bottom w:val="nil"/>
                          <w:right w:val="nil"/>
                          <w:between w:val="nil"/>
                        </w:pBdr>
                        <w:spacing w:after="0" w:line="240" w:lineRule="auto"/>
                        <w:ind w:left="630"/>
                        <w:contextualSpacing/>
                        <w:rPr>
                          <w:rFonts w:ascii="Arial" w:eastAsia="Arial" w:hAnsi="Arial" w:cs="Arial"/>
                          <w:color w:val="000000"/>
                          <w:sz w:val="24"/>
                          <w:szCs w:val="24"/>
                        </w:rPr>
                      </w:pPr>
                    </w:p>
                    <w:p w14:paraId="453EC32B" w14:textId="77777777" w:rsidR="00F14B97" w:rsidRDefault="00F14B97"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r w:rsidRPr="000E43A0">
                        <w:rPr>
                          <w:rFonts w:ascii="Arial" w:eastAsia="Arial" w:hAnsi="Arial" w:cs="Arial"/>
                          <w:color w:val="000000"/>
                          <w:sz w:val="24"/>
                          <w:szCs w:val="24"/>
                        </w:rPr>
                        <w:t>Selected technologies to be integrated with other systems or the AEWE network will be required to conduct the integration necessary to employ their technology during the experiment. Technology integration will take place from</w:t>
                      </w:r>
                      <w:r>
                        <w:rPr>
                          <w:rFonts w:ascii="Arial" w:eastAsia="Arial" w:hAnsi="Arial" w:cs="Arial"/>
                          <w:color w:val="000000"/>
                          <w:sz w:val="24"/>
                          <w:szCs w:val="24"/>
                        </w:rPr>
                        <w:t xml:space="preserve"> November 202</w:t>
                      </w:r>
                      <w:r w:rsidR="007477D2">
                        <w:rPr>
                          <w:rFonts w:ascii="Arial" w:eastAsia="Arial" w:hAnsi="Arial" w:cs="Arial"/>
                          <w:color w:val="000000"/>
                          <w:sz w:val="24"/>
                          <w:szCs w:val="24"/>
                        </w:rPr>
                        <w:t>2</w:t>
                      </w:r>
                      <w:r w:rsidR="00645EF9">
                        <w:rPr>
                          <w:rFonts w:ascii="Arial" w:eastAsia="Arial" w:hAnsi="Arial" w:cs="Arial"/>
                          <w:color w:val="000000"/>
                          <w:sz w:val="24"/>
                          <w:szCs w:val="24"/>
                        </w:rPr>
                        <w:t xml:space="preserve"> to February 202</w:t>
                      </w:r>
                      <w:r w:rsidR="007477D2">
                        <w:rPr>
                          <w:rFonts w:ascii="Arial" w:eastAsia="Arial" w:hAnsi="Arial" w:cs="Arial"/>
                          <w:color w:val="000000"/>
                          <w:sz w:val="24"/>
                          <w:szCs w:val="24"/>
                        </w:rPr>
                        <w:t>3</w:t>
                      </w:r>
                      <w:r w:rsidRPr="000E43A0">
                        <w:rPr>
                          <w:rFonts w:ascii="Arial" w:eastAsia="Arial" w:hAnsi="Arial" w:cs="Arial"/>
                          <w:color w:val="000000"/>
                          <w:sz w:val="24"/>
                          <w:szCs w:val="24"/>
                        </w:rPr>
                        <w:t xml:space="preserve"> at Fort Benning, GA.</w:t>
                      </w:r>
                    </w:p>
                    <w:p w14:paraId="13D22E27" w14:textId="77777777" w:rsidR="00B21A41" w:rsidRDefault="00B21A41" w:rsidP="00D7662C">
                      <w:pPr>
                        <w:pBdr>
                          <w:top w:val="nil"/>
                          <w:left w:val="nil"/>
                          <w:bottom w:val="nil"/>
                          <w:right w:val="nil"/>
                          <w:between w:val="nil"/>
                        </w:pBdr>
                        <w:spacing w:after="0" w:line="240" w:lineRule="auto"/>
                        <w:ind w:left="288"/>
                        <w:contextualSpacing/>
                        <w:rPr>
                          <w:rFonts w:ascii="Arial" w:eastAsia="Arial" w:hAnsi="Arial" w:cs="Arial"/>
                          <w:color w:val="000000"/>
                          <w:sz w:val="24"/>
                          <w:szCs w:val="24"/>
                        </w:rPr>
                      </w:pPr>
                    </w:p>
                    <w:p w14:paraId="0141465E" w14:textId="77777777" w:rsidR="00B21A41" w:rsidRPr="00B35C55" w:rsidRDefault="00B21A41" w:rsidP="00B21A41">
                      <w:pPr>
                        <w:spacing w:after="0" w:line="240" w:lineRule="auto"/>
                        <w:ind w:left="288"/>
                        <w:rPr>
                          <w:rFonts w:ascii="Arial" w:eastAsia="Arial" w:hAnsi="Arial" w:cs="Arial"/>
                          <w:sz w:val="24"/>
                          <w:szCs w:val="24"/>
                        </w:rPr>
                      </w:pPr>
                      <w:r w:rsidRPr="00B35C55">
                        <w:rPr>
                          <w:rFonts w:ascii="Arial" w:eastAsia="Arial" w:hAnsi="Arial" w:cs="Arial"/>
                          <w:sz w:val="24"/>
                          <w:szCs w:val="24"/>
                        </w:rPr>
                        <w:t>Technologies that emit a frequency must submit a DD Form 1494</w:t>
                      </w:r>
                      <w:r w:rsidR="004C56D9" w:rsidRPr="00B35C55">
                        <w:rPr>
                          <w:rFonts w:ascii="Arial" w:eastAsia="Arial" w:hAnsi="Arial" w:cs="Arial"/>
                          <w:sz w:val="24"/>
                          <w:szCs w:val="24"/>
                        </w:rPr>
                        <w:t>, JF-12 1494, or an FCC ID Certification to gain frequency/spectrum approval</w:t>
                      </w:r>
                      <w:r w:rsidRPr="00B35C55">
                        <w:rPr>
                          <w:rFonts w:ascii="Arial" w:eastAsia="Arial" w:hAnsi="Arial" w:cs="Arial"/>
                          <w:sz w:val="24"/>
                          <w:szCs w:val="24"/>
                        </w:rPr>
                        <w:t xml:space="preserve"> </w:t>
                      </w:r>
                      <w:r w:rsidR="004C56D9" w:rsidRPr="00B35C55">
                        <w:rPr>
                          <w:rFonts w:ascii="Arial" w:eastAsia="Arial" w:hAnsi="Arial" w:cs="Arial"/>
                          <w:sz w:val="24"/>
                          <w:szCs w:val="24"/>
                        </w:rPr>
                        <w:t>f</w:t>
                      </w:r>
                      <w:r w:rsidRPr="00B35C55">
                        <w:rPr>
                          <w:rFonts w:ascii="Arial" w:eastAsia="Arial" w:hAnsi="Arial" w:cs="Arial"/>
                          <w:sz w:val="24"/>
                          <w:szCs w:val="24"/>
                        </w:rPr>
                        <w:t xml:space="preserve">rom either </w:t>
                      </w:r>
                      <w:r w:rsidR="004C56D9" w:rsidRPr="00B35C55">
                        <w:rPr>
                          <w:rFonts w:ascii="Arial" w:eastAsia="Arial" w:hAnsi="Arial" w:cs="Arial"/>
                          <w:sz w:val="24"/>
                          <w:szCs w:val="24"/>
                        </w:rPr>
                        <w:t xml:space="preserve">the </w:t>
                      </w:r>
                      <w:r w:rsidRPr="00B35C55">
                        <w:rPr>
                          <w:rFonts w:ascii="Arial" w:eastAsia="Arial" w:hAnsi="Arial" w:cs="Arial"/>
                          <w:sz w:val="24"/>
                          <w:szCs w:val="24"/>
                        </w:rPr>
                        <w:t>Army or Fort Benning Spectrum</w:t>
                      </w:r>
                      <w:r w:rsidR="004C56D9" w:rsidRPr="00B35C55">
                        <w:rPr>
                          <w:rFonts w:ascii="Arial" w:eastAsia="Arial" w:hAnsi="Arial" w:cs="Arial"/>
                          <w:sz w:val="24"/>
                          <w:szCs w:val="24"/>
                        </w:rPr>
                        <w:t xml:space="preserve"> Management</w:t>
                      </w:r>
                      <w:r w:rsidRPr="00B35C55">
                        <w:rPr>
                          <w:rFonts w:ascii="Arial" w:eastAsia="Arial" w:hAnsi="Arial" w:cs="Arial"/>
                          <w:sz w:val="24"/>
                          <w:szCs w:val="24"/>
                        </w:rPr>
                        <w:t xml:space="preserve"> Office. </w:t>
                      </w:r>
                    </w:p>
                    <w:p w14:paraId="40354077" w14:textId="77777777" w:rsidR="004C56D9" w:rsidRPr="00B21A41" w:rsidRDefault="004C56D9" w:rsidP="00B21A41">
                      <w:pPr>
                        <w:spacing w:after="0" w:line="240" w:lineRule="auto"/>
                        <w:ind w:left="288"/>
                        <w:rPr>
                          <w:rFonts w:ascii="Arial" w:eastAsia="Arial" w:hAnsi="Arial" w:cs="Arial"/>
                          <w:color w:val="538135" w:themeColor="accent6" w:themeShade="BF"/>
                          <w:sz w:val="24"/>
                          <w:szCs w:val="24"/>
                        </w:rPr>
                      </w:pPr>
                    </w:p>
                    <w:p w14:paraId="55F6F789" w14:textId="77777777" w:rsidR="00F14B97" w:rsidRPr="00C7410E" w:rsidRDefault="00F14B97" w:rsidP="004C56D9">
                      <w:pPr>
                        <w:pBdr>
                          <w:top w:val="nil"/>
                          <w:left w:val="nil"/>
                          <w:bottom w:val="nil"/>
                          <w:right w:val="nil"/>
                          <w:between w:val="nil"/>
                        </w:pBdr>
                        <w:spacing w:after="0" w:line="240" w:lineRule="auto"/>
                        <w:ind w:left="288"/>
                        <w:contextualSpacing/>
                        <w:rPr>
                          <w:rFonts w:ascii="Arial" w:eastAsia="Arial" w:hAnsi="Arial" w:cs="Arial"/>
                          <w:color w:val="FF0000"/>
                          <w:sz w:val="24"/>
                          <w:szCs w:val="24"/>
                          <w:highlight w:val="yellow"/>
                        </w:rPr>
                      </w:pPr>
                      <w:r w:rsidRPr="000E43A0">
                        <w:rPr>
                          <w:rFonts w:ascii="Arial" w:eastAsia="Arial" w:hAnsi="Arial" w:cs="Arial"/>
                          <w:color w:val="000000"/>
                          <w:sz w:val="24"/>
                          <w:szCs w:val="24"/>
                        </w:rPr>
                        <w:t xml:space="preserve">The AEWE Team will design the experiment and </w:t>
                      </w:r>
                      <w:r w:rsidR="00073A44">
                        <w:rPr>
                          <w:rFonts w:ascii="Arial" w:eastAsia="Arial" w:hAnsi="Arial" w:cs="Arial"/>
                          <w:color w:val="000000"/>
                          <w:sz w:val="24"/>
                          <w:szCs w:val="24"/>
                        </w:rPr>
                        <w:t xml:space="preserve">write a report on the results. </w:t>
                      </w:r>
                      <w:r w:rsidRPr="000E43A0">
                        <w:rPr>
                          <w:rFonts w:ascii="Arial" w:eastAsia="Arial" w:hAnsi="Arial" w:cs="Arial"/>
                          <w:color w:val="000000"/>
                          <w:sz w:val="24"/>
                          <w:szCs w:val="24"/>
                        </w:rPr>
                        <w:t>The AEWE Team will design the experiment based on input from you and gove</w:t>
                      </w:r>
                      <w:r w:rsidR="00073A44">
                        <w:rPr>
                          <w:rFonts w:ascii="Arial" w:eastAsia="Arial" w:hAnsi="Arial" w:cs="Arial"/>
                          <w:color w:val="000000"/>
                          <w:sz w:val="24"/>
                          <w:szCs w:val="24"/>
                        </w:rPr>
                        <w:t xml:space="preserve">rnment subject matter experts. </w:t>
                      </w:r>
                      <w:r w:rsidRPr="000E43A0">
                        <w:rPr>
                          <w:rFonts w:ascii="Arial" w:eastAsia="Arial" w:hAnsi="Arial" w:cs="Arial"/>
                          <w:color w:val="000000"/>
                          <w:sz w:val="24"/>
                          <w:szCs w:val="24"/>
                        </w:rPr>
                        <w:t>The design will place your technology into the hands of Soldiers in a live, operationally relevant context usin</w:t>
                      </w:r>
                      <w:r w:rsidR="00073A44">
                        <w:rPr>
                          <w:rFonts w:ascii="Arial" w:eastAsia="Arial" w:hAnsi="Arial" w:cs="Arial"/>
                          <w:color w:val="000000"/>
                          <w:sz w:val="24"/>
                          <w:szCs w:val="24"/>
                        </w:rPr>
                        <w:t xml:space="preserve">g military tactical scenarios. </w:t>
                      </w:r>
                      <w:r w:rsidRPr="000E43A0">
                        <w:rPr>
                          <w:rFonts w:ascii="Arial" w:eastAsia="Arial" w:hAnsi="Arial" w:cs="Arial"/>
                          <w:color w:val="000000"/>
                          <w:sz w:val="24"/>
                          <w:szCs w:val="24"/>
                        </w:rPr>
                        <w:t xml:space="preserve">We do not require assistance from any outside agency or academic institution that you may be partnering with.  If there is some extenuating circumstance that requires collaboration or oversight for your technology, please bring that to our attention in your </w:t>
                      </w:r>
                      <w:r w:rsidR="00645EF9">
                        <w:rPr>
                          <w:rFonts w:ascii="Arial" w:eastAsia="Arial" w:hAnsi="Arial" w:cs="Arial"/>
                          <w:color w:val="000000"/>
                          <w:sz w:val="24"/>
                          <w:szCs w:val="24"/>
                        </w:rPr>
                        <w:t>w</w:t>
                      </w:r>
                      <w:r w:rsidRPr="000E43A0">
                        <w:rPr>
                          <w:rFonts w:ascii="Arial" w:eastAsia="Arial" w:hAnsi="Arial" w:cs="Arial"/>
                          <w:color w:val="000000"/>
                          <w:sz w:val="24"/>
                          <w:szCs w:val="24"/>
                        </w:rPr>
                        <w:t xml:space="preserve">hite </w:t>
                      </w:r>
                      <w:r w:rsidR="00645EF9">
                        <w:rPr>
                          <w:rFonts w:ascii="Arial" w:eastAsia="Arial" w:hAnsi="Arial" w:cs="Arial"/>
                          <w:color w:val="000000"/>
                          <w:sz w:val="24"/>
                          <w:szCs w:val="24"/>
                        </w:rPr>
                        <w:t>p</w:t>
                      </w:r>
                      <w:r w:rsidRPr="000E43A0">
                        <w:rPr>
                          <w:rFonts w:ascii="Arial" w:eastAsia="Arial" w:hAnsi="Arial" w:cs="Arial"/>
                          <w:color w:val="000000"/>
                          <w:sz w:val="24"/>
                          <w:szCs w:val="24"/>
                        </w:rPr>
                        <w:t>aper submission.</w:t>
                      </w:r>
                    </w:p>
                  </w:txbxContent>
                </v:textbox>
                <w10:wrap type="square" anchorx="margin"/>
              </v:shape>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71552" behindDoc="0" locked="0" layoutInCell="1" allowOverlap="1" wp14:anchorId="04B4AD43" wp14:editId="226783C9">
                <wp:simplePos x="0" y="0"/>
                <wp:positionH relativeFrom="page">
                  <wp:align>left</wp:align>
                </wp:positionH>
                <wp:positionV relativeFrom="paragraph">
                  <wp:posOffset>-419100</wp:posOffset>
                </wp:positionV>
                <wp:extent cx="7800975" cy="20002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7800975" cy="200025"/>
                        </a:xfrm>
                        <a:prstGeom prst="rect">
                          <a:avLst/>
                        </a:prstGeom>
                        <a:solidFill>
                          <a:sysClr val="windowText" lastClr="000000">
                            <a:lumMod val="75000"/>
                            <a:lumOff val="25000"/>
                          </a:sys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AB6E" id="Rectangle 197" o:spid="_x0000_s1026" style="position:absolute;margin-left:0;margin-top:-33pt;width:614.25pt;height:15.7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" fillcolor="#404040" strokecolor="#ffc000" strokeweight="1pt">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69504" behindDoc="0" locked="0" layoutInCell="1" allowOverlap="1" wp14:anchorId="78378271" wp14:editId="049433BF">
                <wp:simplePos x="0" y="0"/>
                <wp:positionH relativeFrom="page">
                  <wp:align>right</wp:align>
                </wp:positionH>
                <wp:positionV relativeFrom="paragraph">
                  <wp:posOffset>-752475</wp:posOffset>
                </wp:positionV>
                <wp:extent cx="7734300" cy="323850"/>
                <wp:effectExtent l="19050" t="19050" r="19050" b="19050"/>
                <wp:wrapNone/>
                <wp:docPr id="25" name="Rectangle 25"/>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0A7115DE" w14:textId="77777777"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645EF9">
                              <w:rPr>
                                <w:rFonts w:ascii="Arial" w:hAnsi="Arial" w:cs="Arial"/>
                                <w:b/>
                                <w:color w:val="FFC000" w:themeColor="accent4"/>
                                <w:sz w:val="28"/>
                                <w:szCs w:val="28"/>
                              </w:rPr>
                              <w:t>TIONARY WARRIOR EXPERIMENTS 202</w:t>
                            </w:r>
                            <w:r w:rsidR="007477D2">
                              <w:rPr>
                                <w:rFonts w:ascii="Arial" w:hAnsi="Arial" w:cs="Arial"/>
                                <w:b/>
                                <w:color w:val="FFC000" w:themeColor="accent4"/>
                                <w:sz w:val="28"/>
                                <w:szCs w:val="28"/>
                              </w:rPr>
                              <w:t>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14:paraId="2F60A736" w14:textId="77777777" w:rsidR="00F14B97" w:rsidRPr="009C5571" w:rsidRDefault="00F14B97" w:rsidP="00F14B97">
                            <w:pPr>
                              <w:jc w:val="center"/>
                              <w:rPr>
                                <w:rFonts w:ascii="Arial" w:hAnsi="Arial" w:cs="Arial"/>
                                <w:b/>
                                <w:color w:val="FFC000" w:themeColor="accent4"/>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1A09E" id="Rectangle 25" o:spid="_x0000_s1033" style="position:absolute;margin-left:557.8pt;margin-top:-59.25pt;width:609pt;height:25.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" fillcolor="windowText" strokeweight="3pt">
                <v:textbox>
                  <w:txbxContent>
                    <w:p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645EF9">
                        <w:rPr>
                          <w:rFonts w:ascii="Arial" w:hAnsi="Arial" w:cs="Arial"/>
                          <w:b/>
                          <w:color w:val="FFC000" w:themeColor="accent4"/>
                          <w:sz w:val="28"/>
                          <w:szCs w:val="28"/>
                        </w:rPr>
                        <w:t>TIONARY WARRIOR EXPERIMENTS 202</w:t>
                      </w:r>
                      <w:r w:rsidR="007477D2">
                        <w:rPr>
                          <w:rFonts w:ascii="Arial" w:hAnsi="Arial" w:cs="Arial"/>
                          <w:b/>
                          <w:color w:val="FFC000" w:themeColor="accent4"/>
                          <w:sz w:val="28"/>
                          <w:szCs w:val="28"/>
                        </w:rPr>
                        <w:t>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rsidR="00F14B97" w:rsidRPr="009C5571" w:rsidRDefault="00F14B97" w:rsidP="00F14B97">
                      <w:pPr>
                        <w:jc w:val="center"/>
                        <w:rPr>
                          <w:rFonts w:ascii="Arial" w:hAnsi="Arial" w:cs="Arial"/>
                          <w:b/>
                          <w:color w:val="FFC000" w:themeColor="accent4"/>
                          <w:sz w:val="32"/>
                          <w:szCs w:val="32"/>
                        </w:rPr>
                      </w:pPr>
                    </w:p>
                  </w:txbxContent>
                </v:textbox>
                <w10:wrap anchorx="page"/>
              </v:rect>
            </w:pict>
          </mc:Fallback>
        </mc:AlternateContent>
      </w:r>
      <w:r w:rsidRPr="00F14B97">
        <w:rPr>
          <w:sz w:val="19"/>
          <w:lang w:eastAsia="ko-KR"/>
        </w:rPr>
        <w:br w:type="page"/>
      </w:r>
    </w:p>
    <w:p w14:paraId="415A564D" w14:textId="77777777" w:rsidR="00F14B97" w:rsidRPr="00F14B97" w:rsidRDefault="00F14B97" w:rsidP="00F14B97">
      <w:pPr>
        <w:rPr>
          <w:sz w:val="19"/>
          <w:lang w:eastAsia="ko-KR"/>
        </w:rPr>
      </w:pPr>
      <w:r w:rsidRPr="00F14B97">
        <w:rPr>
          <w:noProof/>
          <w:sz w:val="19"/>
        </w:rPr>
        <w:lastRenderedPageBreak/>
        <mc:AlternateContent>
          <mc:Choice Requires="wps">
            <w:drawing>
              <wp:anchor distT="45720" distB="45720" distL="114300" distR="114300" simplePos="0" relativeHeight="251675648" behindDoc="0" locked="0" layoutInCell="1" allowOverlap="1" wp14:anchorId="4491E241" wp14:editId="2BA1B679">
                <wp:simplePos x="0" y="0"/>
                <wp:positionH relativeFrom="page">
                  <wp:posOffset>381001</wp:posOffset>
                </wp:positionH>
                <wp:positionV relativeFrom="paragraph">
                  <wp:posOffset>0</wp:posOffset>
                </wp:positionV>
                <wp:extent cx="7010400" cy="8296275"/>
                <wp:effectExtent l="0" t="0" r="19050" b="2857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296275"/>
                        </a:xfrm>
                        <a:prstGeom prst="rect">
                          <a:avLst/>
                        </a:prstGeom>
                        <a:solidFill>
                          <a:srgbClr val="FFFFFF"/>
                        </a:solidFill>
                        <a:ln w="19050">
                          <a:solidFill>
                            <a:sysClr val="windowText" lastClr="000000"/>
                          </a:solidFill>
                          <a:miter lim="800000"/>
                          <a:headEnd/>
                          <a:tailEnd/>
                        </a:ln>
                      </wps:spPr>
                      <wps:txbx>
                        <w:txbxContent>
                          <w:p w14:paraId="344F2A72" w14:textId="77777777" w:rsidR="00F14B97" w:rsidRDefault="00F14B97" w:rsidP="00F14B97">
                            <w:pPr>
                              <w:spacing w:line="240" w:lineRule="auto"/>
                              <w:ind w:left="288"/>
                              <w:rPr>
                                <w:rFonts w:ascii="Arial" w:eastAsia="Arial" w:hAnsi="Arial" w:cs="Arial"/>
                                <w:b/>
                                <w:sz w:val="36"/>
                                <w:szCs w:val="36"/>
                              </w:rPr>
                            </w:pPr>
                            <w:r>
                              <w:rPr>
                                <w:rFonts w:ascii="Arial" w:eastAsia="Arial" w:hAnsi="Arial" w:cs="Arial"/>
                                <w:b/>
                                <w:sz w:val="36"/>
                                <w:szCs w:val="36"/>
                              </w:rPr>
                              <w:t>SUBMISSION INSTRUCTIONS</w:t>
                            </w:r>
                          </w:p>
                          <w:p w14:paraId="5C1C1F58" w14:textId="78FDDD1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Sub</w:t>
                            </w:r>
                            <w:r w:rsidR="00645EF9">
                              <w:rPr>
                                <w:rFonts w:ascii="Arial" w:eastAsia="Arial" w:hAnsi="Arial" w:cs="Arial"/>
                                <w:color w:val="000000"/>
                                <w:sz w:val="24"/>
                                <w:szCs w:val="24"/>
                              </w:rPr>
                              <w:t>missions a</w:t>
                            </w:r>
                            <w:r w:rsidR="003B7535">
                              <w:rPr>
                                <w:rFonts w:ascii="Arial" w:eastAsia="Arial" w:hAnsi="Arial" w:cs="Arial"/>
                                <w:color w:val="000000"/>
                                <w:sz w:val="24"/>
                                <w:szCs w:val="24"/>
                              </w:rPr>
                              <w:t xml:space="preserve">re due no later than </w:t>
                            </w:r>
                            <w:r w:rsidR="00985B9A" w:rsidRPr="001B4B78">
                              <w:rPr>
                                <w:rFonts w:ascii="Arial" w:eastAsia="Arial" w:hAnsi="Arial" w:cs="Arial"/>
                                <w:color w:val="000000"/>
                                <w:sz w:val="24"/>
                                <w:szCs w:val="24"/>
                              </w:rPr>
                              <w:t>3</w:t>
                            </w:r>
                            <w:r w:rsidR="00073A44" w:rsidRPr="001B4B78">
                              <w:rPr>
                                <w:rFonts w:ascii="Arial" w:eastAsia="Arial" w:hAnsi="Arial" w:cs="Arial"/>
                                <w:color w:val="000000"/>
                                <w:sz w:val="24"/>
                                <w:szCs w:val="24"/>
                              </w:rPr>
                              <w:t>0 June</w:t>
                            </w:r>
                            <w:r w:rsidRPr="001B4B78">
                              <w:rPr>
                                <w:rFonts w:ascii="Arial" w:eastAsia="Arial" w:hAnsi="Arial" w:cs="Arial"/>
                                <w:color w:val="000000"/>
                                <w:sz w:val="24"/>
                                <w:szCs w:val="24"/>
                              </w:rPr>
                              <w:t xml:space="preserve"> 20</w:t>
                            </w:r>
                            <w:r w:rsidR="007477D2" w:rsidRPr="001B4B78">
                              <w:rPr>
                                <w:rFonts w:ascii="Arial" w:eastAsia="Arial" w:hAnsi="Arial" w:cs="Arial"/>
                                <w:color w:val="000000"/>
                                <w:sz w:val="24"/>
                                <w:szCs w:val="24"/>
                              </w:rPr>
                              <w:t>22</w:t>
                            </w:r>
                            <w:r w:rsidR="00645EF9" w:rsidRPr="001B4B78">
                              <w:rPr>
                                <w:rFonts w:ascii="Arial" w:eastAsia="Arial" w:hAnsi="Arial" w:cs="Arial"/>
                                <w:color w:val="000000"/>
                                <w:sz w:val="24"/>
                                <w:szCs w:val="24"/>
                              </w:rPr>
                              <w:t xml:space="preserve"> </w:t>
                            </w:r>
                            <w:r w:rsidRPr="001B4B78">
                              <w:rPr>
                                <w:rFonts w:ascii="Arial" w:eastAsia="Arial" w:hAnsi="Arial" w:cs="Arial"/>
                                <w:color w:val="000000"/>
                                <w:sz w:val="24"/>
                                <w:szCs w:val="24"/>
                              </w:rPr>
                              <w:t>and</w:t>
                            </w:r>
                            <w:r>
                              <w:rPr>
                                <w:rFonts w:ascii="Arial" w:eastAsia="Arial" w:hAnsi="Arial" w:cs="Arial"/>
                                <w:color w:val="000000"/>
                                <w:sz w:val="24"/>
                                <w:szCs w:val="24"/>
                              </w:rPr>
                              <w:t xml:space="preserve"> must be emailed to:</w:t>
                            </w:r>
                          </w:p>
                          <w:p w14:paraId="3DEB5B32" w14:textId="77777777" w:rsidR="007477D2" w:rsidRDefault="00114721" w:rsidP="00F14B97">
                            <w:pPr>
                              <w:spacing w:line="240" w:lineRule="auto"/>
                              <w:ind w:left="288"/>
                              <w:rPr>
                                <w:rFonts w:ascii="Arial" w:eastAsia="Arial" w:hAnsi="Arial" w:cs="Arial"/>
                                <w:color w:val="000000"/>
                                <w:sz w:val="24"/>
                                <w:szCs w:val="24"/>
                              </w:rPr>
                            </w:pPr>
                            <w:hyperlink r:id="rId11" w:history="1">
                              <w:r w:rsidR="007477D2" w:rsidRPr="00D3461E">
                                <w:rPr>
                                  <w:rStyle w:val="Hyperlink"/>
                                  <w:rFonts w:ascii="Arial" w:eastAsia="Arial" w:hAnsi="Arial" w:cs="Arial"/>
                                  <w:sz w:val="24"/>
                                  <w:szCs w:val="24"/>
                                </w:rPr>
                                <w:t>usarmy.benning.futures-cmd.mbx.aewe@army.mil</w:t>
                              </w:r>
                            </w:hyperlink>
                            <w:r w:rsidR="007477D2">
                              <w:rPr>
                                <w:rFonts w:ascii="Arial" w:eastAsia="Arial" w:hAnsi="Arial" w:cs="Arial"/>
                                <w:color w:val="000000"/>
                                <w:sz w:val="24"/>
                                <w:szCs w:val="24"/>
                              </w:rPr>
                              <w:t xml:space="preserve"> </w:t>
                            </w:r>
                          </w:p>
                          <w:p w14:paraId="09165A0B" w14:textId="7777777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Please allow a minimum of three business d</w:t>
                            </w:r>
                            <w:r w:rsidR="00073A44">
                              <w:rPr>
                                <w:rFonts w:ascii="Arial" w:eastAsia="Arial" w:hAnsi="Arial" w:cs="Arial"/>
                                <w:color w:val="000000"/>
                                <w:sz w:val="24"/>
                                <w:szCs w:val="24"/>
                              </w:rPr>
                              <w:t xml:space="preserve">ays for submission processing. </w:t>
                            </w:r>
                            <w:r>
                              <w:rPr>
                                <w:rFonts w:ascii="Arial" w:eastAsia="Arial" w:hAnsi="Arial" w:cs="Arial"/>
                                <w:color w:val="000000"/>
                                <w:sz w:val="24"/>
                                <w:szCs w:val="24"/>
                              </w:rPr>
                              <w:t xml:space="preserve">All submissions will be acknowledged to the submitter’s </w:t>
                            </w:r>
                            <w:r w:rsidR="00073A44">
                              <w:rPr>
                                <w:rFonts w:ascii="Arial" w:eastAsia="Arial" w:hAnsi="Arial" w:cs="Arial"/>
                                <w:color w:val="000000"/>
                                <w:sz w:val="24"/>
                                <w:szCs w:val="24"/>
                              </w:rPr>
                              <w:t xml:space="preserve">email address. </w:t>
                            </w:r>
                            <w:r>
                              <w:rPr>
                                <w:rFonts w:ascii="Arial" w:eastAsia="Arial" w:hAnsi="Arial" w:cs="Arial"/>
                                <w:color w:val="000000"/>
                                <w:sz w:val="24"/>
                                <w:szCs w:val="24"/>
                              </w:rPr>
                              <w:t>Submitters will be notified of any errors in their submission and will be given f</w:t>
                            </w:r>
                            <w:r w:rsidR="00073A44">
                              <w:rPr>
                                <w:rFonts w:ascii="Arial" w:eastAsia="Arial" w:hAnsi="Arial" w:cs="Arial"/>
                                <w:color w:val="000000"/>
                                <w:sz w:val="24"/>
                                <w:szCs w:val="24"/>
                              </w:rPr>
                              <w:t xml:space="preserve">ive business days to resubmit. </w:t>
                            </w:r>
                            <w:r>
                              <w:rPr>
                                <w:rFonts w:ascii="Arial" w:eastAsia="Arial" w:hAnsi="Arial" w:cs="Arial"/>
                                <w:color w:val="000000"/>
                                <w:sz w:val="24"/>
                                <w:szCs w:val="24"/>
                              </w:rPr>
                              <w:t>All correspondence pertaining to the technology selection process will be sent to the original submitter’s email address unless a change is requested by the vendor.</w:t>
                            </w:r>
                          </w:p>
                          <w:p w14:paraId="39891969" w14:textId="77777777" w:rsidR="00F14B97" w:rsidRDefault="00F14B97" w:rsidP="00F14B97">
                            <w:pPr>
                              <w:pBdr>
                                <w:top w:val="nil"/>
                                <w:left w:val="nil"/>
                                <w:bottom w:val="nil"/>
                                <w:right w:val="nil"/>
                                <w:between w:val="nil"/>
                              </w:pBdr>
                              <w:spacing w:line="240" w:lineRule="auto"/>
                              <w:ind w:left="1008" w:hanging="720"/>
                              <w:rPr>
                                <w:rFonts w:ascii="Arial" w:eastAsia="Arial" w:hAnsi="Arial" w:cs="Arial"/>
                                <w:color w:val="000000"/>
                                <w:sz w:val="24"/>
                                <w:szCs w:val="24"/>
                              </w:rPr>
                            </w:pPr>
                            <w:r>
                              <w:rPr>
                                <w:rFonts w:ascii="Arial" w:eastAsia="Arial" w:hAnsi="Arial" w:cs="Arial"/>
                                <w:color w:val="000000"/>
                                <w:sz w:val="24"/>
                                <w:szCs w:val="24"/>
                              </w:rPr>
                              <w:t>Submissions must include the following documents:</w:t>
                            </w:r>
                          </w:p>
                          <w:p w14:paraId="5BA09A93" w14:textId="77777777" w:rsidR="00F14B97" w:rsidRDefault="00F14B97" w:rsidP="00073A44">
                            <w:pPr>
                              <w:pBdr>
                                <w:top w:val="nil"/>
                                <w:left w:val="nil"/>
                                <w:bottom w:val="nil"/>
                                <w:right w:val="nil"/>
                                <w:between w:val="nil"/>
                              </w:pBdr>
                              <w:spacing w:line="240" w:lineRule="auto"/>
                              <w:ind w:left="540" w:hanging="252"/>
                              <w:rPr>
                                <w:rFonts w:ascii="Arial" w:eastAsia="Arial" w:hAnsi="Arial" w:cs="Arial"/>
                                <w:color w:val="000000"/>
                                <w:sz w:val="24"/>
                                <w:szCs w:val="24"/>
                              </w:rPr>
                            </w:pPr>
                            <w:r>
                              <w:rPr>
                                <w:rFonts w:ascii="Arial" w:eastAsia="Arial" w:hAnsi="Arial" w:cs="Arial"/>
                                <w:color w:val="000000"/>
                                <w:sz w:val="24"/>
                                <w:szCs w:val="24"/>
                              </w:rPr>
                              <w:t xml:space="preserve">1. The Quad </w:t>
                            </w:r>
                            <w:r>
                              <w:rPr>
                                <w:rFonts w:ascii="Arial" w:eastAsia="Arial" w:hAnsi="Arial" w:cs="Arial"/>
                                <w:sz w:val="24"/>
                                <w:szCs w:val="24"/>
                              </w:rPr>
                              <w:t>C</w:t>
                            </w:r>
                            <w:r>
                              <w:rPr>
                                <w:rFonts w:ascii="Arial" w:eastAsia="Arial" w:hAnsi="Arial" w:cs="Arial"/>
                                <w:color w:val="000000"/>
                                <w:sz w:val="24"/>
                                <w:szCs w:val="24"/>
                              </w:rPr>
                              <w:t>hart is prepared using the approved AEWE 202</w:t>
                            </w:r>
                            <w:r w:rsidR="007477D2">
                              <w:rPr>
                                <w:rFonts w:ascii="Arial" w:eastAsia="Arial" w:hAnsi="Arial" w:cs="Arial"/>
                                <w:color w:val="000000"/>
                                <w:sz w:val="24"/>
                                <w:szCs w:val="24"/>
                              </w:rPr>
                              <w:t>3</w:t>
                            </w:r>
                            <w:r>
                              <w:rPr>
                                <w:rFonts w:ascii="Arial" w:eastAsia="Arial" w:hAnsi="Arial" w:cs="Arial"/>
                                <w:color w:val="000000"/>
                                <w:sz w:val="24"/>
                                <w:szCs w:val="24"/>
                              </w:rPr>
                              <w:t xml:space="preserve"> template in Micros</w:t>
                            </w:r>
                            <w:r w:rsidR="00073A44">
                              <w:rPr>
                                <w:rFonts w:ascii="Arial" w:eastAsia="Arial" w:hAnsi="Arial" w:cs="Arial"/>
                                <w:color w:val="000000"/>
                                <w:sz w:val="24"/>
                                <w:szCs w:val="24"/>
                              </w:rPr>
                              <w:t xml:space="preserve">oft (MS)           PowerPoint. </w:t>
                            </w:r>
                            <w:r w:rsidRPr="000051BD">
                              <w:rPr>
                                <w:rFonts w:ascii="Arial" w:eastAsia="Arial" w:hAnsi="Arial" w:cs="Arial"/>
                                <w:b/>
                                <w:color w:val="000000"/>
                                <w:sz w:val="24"/>
                                <w:szCs w:val="24"/>
                              </w:rPr>
                              <w:t>Do not submit in PDF.</w:t>
                            </w:r>
                          </w:p>
                          <w:p w14:paraId="3B56D38B" w14:textId="77777777" w:rsidR="00F14B97" w:rsidRDefault="00F14B97" w:rsidP="00F14B97">
                            <w:pPr>
                              <w:pBdr>
                                <w:top w:val="nil"/>
                                <w:left w:val="nil"/>
                                <w:bottom w:val="nil"/>
                                <w:right w:val="nil"/>
                                <w:between w:val="nil"/>
                              </w:pBdr>
                              <w:spacing w:line="240" w:lineRule="auto"/>
                              <w:ind w:left="558" w:hanging="270"/>
                              <w:rPr>
                                <w:rFonts w:ascii="Arial" w:eastAsia="Arial" w:hAnsi="Arial" w:cs="Arial"/>
                                <w:color w:val="000000"/>
                                <w:sz w:val="24"/>
                                <w:szCs w:val="24"/>
                              </w:rPr>
                            </w:pPr>
                            <w:r>
                              <w:rPr>
                                <w:rFonts w:ascii="Arial" w:eastAsia="Arial" w:hAnsi="Arial" w:cs="Arial"/>
                                <w:color w:val="000000"/>
                                <w:sz w:val="24"/>
                                <w:szCs w:val="24"/>
                              </w:rPr>
                              <w:t xml:space="preserve">2. The White </w:t>
                            </w:r>
                            <w:r>
                              <w:rPr>
                                <w:rFonts w:ascii="Arial" w:eastAsia="Arial" w:hAnsi="Arial" w:cs="Arial"/>
                                <w:sz w:val="24"/>
                                <w:szCs w:val="24"/>
                              </w:rPr>
                              <w:t>P</w:t>
                            </w:r>
                            <w:r>
                              <w:rPr>
                                <w:rFonts w:ascii="Arial" w:eastAsia="Arial" w:hAnsi="Arial" w:cs="Arial"/>
                                <w:color w:val="000000"/>
                                <w:sz w:val="24"/>
                                <w:szCs w:val="24"/>
                              </w:rPr>
                              <w:t>aper is prepared using the approved AEWE 202</w:t>
                            </w:r>
                            <w:r w:rsidR="007477D2">
                              <w:rPr>
                                <w:rFonts w:ascii="Arial" w:eastAsia="Arial" w:hAnsi="Arial" w:cs="Arial"/>
                                <w:color w:val="000000"/>
                                <w:sz w:val="24"/>
                                <w:szCs w:val="24"/>
                              </w:rPr>
                              <w:t>3</w:t>
                            </w:r>
                            <w:r w:rsidR="00073A44">
                              <w:rPr>
                                <w:rFonts w:ascii="Arial" w:eastAsia="Arial" w:hAnsi="Arial" w:cs="Arial"/>
                                <w:color w:val="000000"/>
                                <w:sz w:val="24"/>
                                <w:szCs w:val="24"/>
                              </w:rPr>
                              <w:t xml:space="preserve"> template in MS Word. </w:t>
                            </w:r>
                            <w:r>
                              <w:rPr>
                                <w:rFonts w:ascii="Arial" w:eastAsia="Arial" w:hAnsi="Arial" w:cs="Arial"/>
                                <w:color w:val="000000"/>
                                <w:sz w:val="24"/>
                                <w:szCs w:val="24"/>
                              </w:rPr>
                              <w:t xml:space="preserve">The </w:t>
                            </w:r>
                            <w:r>
                              <w:rPr>
                                <w:rFonts w:ascii="Arial" w:eastAsia="Arial" w:hAnsi="Arial" w:cs="Arial"/>
                                <w:sz w:val="24"/>
                                <w:szCs w:val="24"/>
                              </w:rPr>
                              <w:t>W</w:t>
                            </w:r>
                            <w:r>
                              <w:rPr>
                                <w:rFonts w:ascii="Arial" w:eastAsia="Arial" w:hAnsi="Arial" w:cs="Arial"/>
                                <w:color w:val="000000"/>
                                <w:sz w:val="24"/>
                                <w:szCs w:val="24"/>
                              </w:rPr>
                              <w:t xml:space="preserve">hite </w:t>
                            </w:r>
                            <w:r>
                              <w:rPr>
                                <w:rFonts w:ascii="Arial" w:eastAsia="Arial" w:hAnsi="Arial" w:cs="Arial"/>
                                <w:sz w:val="24"/>
                                <w:szCs w:val="24"/>
                              </w:rPr>
                              <w:t>P</w:t>
                            </w:r>
                            <w:r>
                              <w:rPr>
                                <w:rFonts w:ascii="Arial" w:eastAsia="Arial" w:hAnsi="Arial" w:cs="Arial"/>
                                <w:color w:val="000000"/>
                                <w:sz w:val="24"/>
                                <w:szCs w:val="24"/>
                              </w:rPr>
                              <w:t xml:space="preserve">aper should not exceed </w:t>
                            </w:r>
                            <w:r>
                              <w:rPr>
                                <w:rFonts w:ascii="Arial" w:eastAsia="Arial" w:hAnsi="Arial" w:cs="Arial"/>
                                <w:sz w:val="24"/>
                                <w:szCs w:val="24"/>
                              </w:rPr>
                              <w:t>seven</w:t>
                            </w:r>
                            <w:r>
                              <w:rPr>
                                <w:rFonts w:ascii="Arial" w:eastAsia="Arial" w:hAnsi="Arial" w:cs="Arial"/>
                                <w:color w:val="000000"/>
                                <w:sz w:val="24"/>
                                <w:szCs w:val="24"/>
                              </w:rPr>
                              <w:t xml:space="preserve"> total pages including </w:t>
                            </w:r>
                            <w:r>
                              <w:rPr>
                                <w:rFonts w:ascii="Arial" w:eastAsia="Arial" w:hAnsi="Arial" w:cs="Arial"/>
                                <w:sz w:val="24"/>
                                <w:szCs w:val="24"/>
                              </w:rPr>
                              <w:t>cover sheet</w:t>
                            </w:r>
                            <w:r w:rsidR="00073A44">
                              <w:rPr>
                                <w:rFonts w:ascii="Arial" w:eastAsia="Arial" w:hAnsi="Arial" w:cs="Arial"/>
                                <w:color w:val="000000"/>
                                <w:sz w:val="24"/>
                                <w:szCs w:val="24"/>
                              </w:rPr>
                              <w:t xml:space="preserve">. </w:t>
                            </w:r>
                            <w:r w:rsidRPr="000051BD">
                              <w:rPr>
                                <w:rFonts w:ascii="Arial" w:eastAsia="Arial" w:hAnsi="Arial" w:cs="Arial"/>
                                <w:b/>
                                <w:color w:val="000000"/>
                                <w:sz w:val="24"/>
                                <w:szCs w:val="24"/>
                              </w:rPr>
                              <w:t>Do not submit in PDF.</w:t>
                            </w:r>
                          </w:p>
                          <w:p w14:paraId="0CFE42AE" w14:textId="77777777" w:rsidR="00F14B97" w:rsidRDefault="00F14B97" w:rsidP="00F14B97">
                            <w:pPr>
                              <w:keepNext/>
                              <w:keepLines/>
                              <w:spacing w:line="240" w:lineRule="auto"/>
                              <w:ind w:left="288"/>
                              <w:rPr>
                                <w:rFonts w:ascii="Arial" w:eastAsia="Arial" w:hAnsi="Arial" w:cs="Arial"/>
                                <w:color w:val="000000"/>
                                <w:sz w:val="24"/>
                                <w:szCs w:val="24"/>
                              </w:rPr>
                            </w:pPr>
                            <w:r>
                              <w:rPr>
                                <w:rFonts w:ascii="Arial" w:eastAsia="Arial" w:hAnsi="Arial" w:cs="Arial"/>
                                <w:color w:val="000000"/>
                                <w:sz w:val="24"/>
                                <w:szCs w:val="24"/>
                              </w:rPr>
                              <w:t xml:space="preserve">Document file names must be named in the following format:  </w:t>
                            </w:r>
                          </w:p>
                          <w:p w14:paraId="1150D61F" w14:textId="77777777" w:rsidR="00F14B97" w:rsidRDefault="00F14B97" w:rsidP="00F14B97">
                            <w:pPr>
                              <w:keepNext/>
                              <w:keepLines/>
                              <w:spacing w:line="240" w:lineRule="auto"/>
                              <w:ind w:left="288"/>
                              <w:rPr>
                                <w:rFonts w:ascii="Arial" w:eastAsia="Arial" w:hAnsi="Arial" w:cs="Arial"/>
                                <w:color w:val="000000"/>
                                <w:sz w:val="24"/>
                                <w:szCs w:val="24"/>
                              </w:rPr>
                            </w:pPr>
                            <w:r>
                              <w:rPr>
                                <w:rFonts w:ascii="Arial" w:eastAsia="Arial" w:hAnsi="Arial" w:cs="Arial"/>
                                <w:color w:val="000000"/>
                                <w:sz w:val="24"/>
                                <w:szCs w:val="24"/>
                              </w:rPr>
                              <w:t>Technology Name_Document_Date.</w:t>
                            </w:r>
                            <w:r w:rsidR="00073A44">
                              <w:rPr>
                                <w:rFonts w:ascii="Arial" w:eastAsia="Arial" w:hAnsi="Arial" w:cs="Arial"/>
                                <w:color w:val="000000"/>
                                <w:sz w:val="24"/>
                                <w:szCs w:val="24"/>
                              </w:rPr>
                              <w:t xml:space="preserve"> </w:t>
                            </w:r>
                            <w:r w:rsidR="0039447A">
                              <w:rPr>
                                <w:rFonts w:ascii="Arial" w:eastAsia="Arial" w:hAnsi="Arial" w:cs="Arial"/>
                                <w:color w:val="000000"/>
                                <w:sz w:val="24"/>
                                <w:szCs w:val="24"/>
                              </w:rPr>
                              <w:t>Example: TechName_WhitePaper_1</w:t>
                            </w:r>
                            <w:r w:rsidR="009C714F">
                              <w:rPr>
                                <w:rFonts w:ascii="Arial" w:eastAsia="Arial" w:hAnsi="Arial" w:cs="Arial"/>
                                <w:color w:val="000000"/>
                                <w:sz w:val="24"/>
                                <w:szCs w:val="24"/>
                              </w:rPr>
                              <w:t>0June</w:t>
                            </w:r>
                            <w:r w:rsidR="0039447A">
                              <w:rPr>
                                <w:rFonts w:ascii="Arial" w:eastAsia="Arial" w:hAnsi="Arial" w:cs="Arial"/>
                                <w:color w:val="000000"/>
                                <w:sz w:val="24"/>
                                <w:szCs w:val="24"/>
                              </w:rPr>
                              <w:t>2</w:t>
                            </w:r>
                            <w:r w:rsidR="007477D2">
                              <w:rPr>
                                <w:rFonts w:ascii="Arial" w:eastAsia="Arial" w:hAnsi="Arial" w:cs="Arial"/>
                                <w:color w:val="000000"/>
                                <w:sz w:val="24"/>
                                <w:szCs w:val="24"/>
                              </w:rPr>
                              <w:t>2</w:t>
                            </w:r>
                            <w:r>
                              <w:rPr>
                                <w:rFonts w:ascii="Arial" w:eastAsia="Arial" w:hAnsi="Arial" w:cs="Arial"/>
                                <w:color w:val="000000"/>
                                <w:sz w:val="24"/>
                                <w:szCs w:val="24"/>
                              </w:rPr>
                              <w:t xml:space="preserve"> or      TechName_QuadChart_</w:t>
                            </w:r>
                            <w:r w:rsidR="0039447A">
                              <w:rPr>
                                <w:rFonts w:ascii="Arial" w:eastAsia="Arial" w:hAnsi="Arial" w:cs="Arial"/>
                                <w:color w:val="000000"/>
                                <w:sz w:val="24"/>
                                <w:szCs w:val="24"/>
                              </w:rPr>
                              <w:t>1</w:t>
                            </w:r>
                            <w:r w:rsidR="009C714F">
                              <w:rPr>
                                <w:rFonts w:ascii="Arial" w:eastAsia="Arial" w:hAnsi="Arial" w:cs="Arial"/>
                                <w:color w:val="000000"/>
                                <w:sz w:val="24"/>
                                <w:szCs w:val="24"/>
                              </w:rPr>
                              <w:t>0June</w:t>
                            </w:r>
                            <w:r w:rsidR="007477D2">
                              <w:rPr>
                                <w:rFonts w:ascii="Arial" w:eastAsia="Arial" w:hAnsi="Arial" w:cs="Arial"/>
                                <w:color w:val="000000"/>
                                <w:sz w:val="24"/>
                                <w:szCs w:val="24"/>
                              </w:rPr>
                              <w:t>22</w:t>
                            </w:r>
                            <w:r>
                              <w:rPr>
                                <w:rFonts w:ascii="Arial" w:eastAsia="Arial" w:hAnsi="Arial" w:cs="Arial"/>
                                <w:color w:val="000000"/>
                                <w:sz w:val="24"/>
                                <w:szCs w:val="24"/>
                              </w:rPr>
                              <w:t>.</w:t>
                            </w:r>
                          </w:p>
                          <w:p w14:paraId="65330C9F" w14:textId="77777777" w:rsidR="00F14B97" w:rsidRDefault="0039447A" w:rsidP="00F14B97">
                            <w:pPr>
                              <w:tabs>
                                <w:tab w:val="left" w:pos="360"/>
                              </w:tabs>
                              <w:spacing w:line="240" w:lineRule="auto"/>
                              <w:ind w:left="288"/>
                              <w:rPr>
                                <w:rFonts w:ascii="Arial" w:eastAsia="Arial" w:hAnsi="Arial" w:cs="Arial"/>
                                <w:color w:val="000000"/>
                                <w:sz w:val="24"/>
                                <w:szCs w:val="24"/>
                              </w:rPr>
                            </w:pPr>
                            <w:r>
                              <w:rPr>
                                <w:rFonts w:ascii="Arial" w:eastAsia="Arial" w:hAnsi="Arial" w:cs="Arial"/>
                                <w:color w:val="000000"/>
                                <w:sz w:val="24"/>
                                <w:szCs w:val="24"/>
                              </w:rPr>
                              <w:t>For clarity of communication</w:t>
                            </w:r>
                            <w:r w:rsidR="00F14B97">
                              <w:rPr>
                                <w:rFonts w:ascii="Arial" w:eastAsia="Arial" w:hAnsi="Arial" w:cs="Arial"/>
                                <w:color w:val="000000"/>
                                <w:sz w:val="24"/>
                                <w:szCs w:val="24"/>
                              </w:rPr>
                              <w:t xml:space="preserve">, the </w:t>
                            </w:r>
                            <w:r w:rsidR="00116AB0">
                              <w:rPr>
                                <w:rFonts w:ascii="Arial" w:eastAsia="Arial" w:hAnsi="Arial" w:cs="Arial"/>
                                <w:color w:val="000000"/>
                                <w:sz w:val="24"/>
                                <w:szCs w:val="24"/>
                              </w:rPr>
                              <w:t xml:space="preserve">AEWE Team coordinates with one </w:t>
                            </w:r>
                            <w:r>
                              <w:rPr>
                                <w:rFonts w:ascii="Arial" w:eastAsia="Arial" w:hAnsi="Arial" w:cs="Arial"/>
                                <w:color w:val="000000"/>
                                <w:sz w:val="24"/>
                                <w:szCs w:val="24"/>
                              </w:rPr>
                              <w:t>p</w:t>
                            </w:r>
                            <w:r w:rsidR="00F14B97">
                              <w:rPr>
                                <w:rFonts w:ascii="Arial" w:eastAsia="Arial" w:hAnsi="Arial" w:cs="Arial"/>
                                <w:color w:val="000000"/>
                                <w:sz w:val="24"/>
                                <w:szCs w:val="24"/>
                              </w:rPr>
                              <w:t xml:space="preserve">rimary </w:t>
                            </w:r>
                            <w:r>
                              <w:rPr>
                                <w:rFonts w:ascii="Arial" w:eastAsia="Arial" w:hAnsi="Arial" w:cs="Arial"/>
                                <w:color w:val="000000"/>
                                <w:sz w:val="24"/>
                                <w:szCs w:val="24"/>
                              </w:rPr>
                              <w:t>p</w:t>
                            </w:r>
                            <w:r w:rsidR="00F14B97">
                              <w:rPr>
                                <w:rFonts w:ascii="Arial" w:eastAsia="Arial" w:hAnsi="Arial" w:cs="Arial"/>
                                <w:color w:val="000000"/>
                                <w:sz w:val="24"/>
                                <w:szCs w:val="24"/>
                              </w:rPr>
                              <w:t xml:space="preserve">oint </w:t>
                            </w:r>
                            <w:r w:rsidR="00F14B97">
                              <w:rPr>
                                <w:rFonts w:ascii="Arial" w:eastAsia="Arial" w:hAnsi="Arial" w:cs="Arial"/>
                                <w:sz w:val="24"/>
                                <w:szCs w:val="24"/>
                              </w:rPr>
                              <w:t>of</w:t>
                            </w:r>
                            <w:r w:rsidR="00F14B97">
                              <w:rPr>
                                <w:rFonts w:ascii="Arial" w:eastAsia="Arial" w:hAnsi="Arial" w:cs="Arial"/>
                                <w:color w:val="000000"/>
                                <w:sz w:val="24"/>
                                <w:szCs w:val="24"/>
                              </w:rPr>
                              <w:t xml:space="preserve"> </w:t>
                            </w:r>
                            <w:r>
                              <w:rPr>
                                <w:rFonts w:ascii="Arial" w:eastAsia="Arial" w:hAnsi="Arial" w:cs="Arial"/>
                                <w:color w:val="000000"/>
                                <w:sz w:val="24"/>
                                <w:szCs w:val="24"/>
                              </w:rPr>
                              <w:t>c</w:t>
                            </w:r>
                            <w:r w:rsidR="00F14B97">
                              <w:rPr>
                                <w:rFonts w:ascii="Arial" w:eastAsia="Arial" w:hAnsi="Arial" w:cs="Arial"/>
                                <w:color w:val="000000"/>
                                <w:sz w:val="24"/>
                                <w:szCs w:val="24"/>
                              </w:rPr>
                              <w:t xml:space="preserve">ontact (POC) </w:t>
                            </w:r>
                            <w:r w:rsidR="00116AB0">
                              <w:rPr>
                                <w:rFonts w:ascii="Arial" w:eastAsia="Arial" w:hAnsi="Arial" w:cs="Arial"/>
                                <w:color w:val="000000"/>
                                <w:sz w:val="24"/>
                                <w:szCs w:val="24"/>
                              </w:rPr>
                              <w:t xml:space="preserve">and one </w:t>
                            </w:r>
                            <w:r>
                              <w:rPr>
                                <w:rFonts w:ascii="Arial" w:eastAsia="Arial" w:hAnsi="Arial" w:cs="Arial"/>
                                <w:color w:val="000000"/>
                                <w:sz w:val="24"/>
                                <w:szCs w:val="24"/>
                              </w:rPr>
                              <w:t>s</w:t>
                            </w:r>
                            <w:r w:rsidR="00116AB0">
                              <w:rPr>
                                <w:rFonts w:ascii="Arial" w:eastAsia="Arial" w:hAnsi="Arial" w:cs="Arial"/>
                                <w:color w:val="000000"/>
                                <w:sz w:val="24"/>
                                <w:szCs w:val="24"/>
                              </w:rPr>
                              <w:t xml:space="preserve">econdary </w:t>
                            </w:r>
                            <w:r>
                              <w:rPr>
                                <w:rFonts w:ascii="Arial" w:eastAsia="Arial" w:hAnsi="Arial" w:cs="Arial"/>
                                <w:color w:val="000000"/>
                                <w:sz w:val="24"/>
                                <w:szCs w:val="24"/>
                              </w:rPr>
                              <w:t>p</w:t>
                            </w:r>
                            <w:r w:rsidR="00116AB0">
                              <w:rPr>
                                <w:rFonts w:ascii="Arial" w:eastAsia="Arial" w:hAnsi="Arial" w:cs="Arial"/>
                                <w:color w:val="000000"/>
                                <w:sz w:val="24"/>
                                <w:szCs w:val="24"/>
                              </w:rPr>
                              <w:t xml:space="preserve">oint of </w:t>
                            </w:r>
                            <w:r>
                              <w:rPr>
                                <w:rFonts w:ascii="Arial" w:eastAsia="Arial" w:hAnsi="Arial" w:cs="Arial"/>
                                <w:color w:val="000000"/>
                                <w:sz w:val="24"/>
                                <w:szCs w:val="24"/>
                              </w:rPr>
                              <w:t>c</w:t>
                            </w:r>
                            <w:r w:rsidR="00116AB0">
                              <w:rPr>
                                <w:rFonts w:ascii="Arial" w:eastAsia="Arial" w:hAnsi="Arial" w:cs="Arial"/>
                                <w:color w:val="000000"/>
                                <w:sz w:val="24"/>
                                <w:szCs w:val="24"/>
                              </w:rPr>
                              <w:t xml:space="preserve">ontact (POC) </w:t>
                            </w:r>
                            <w:r w:rsidR="00073A44">
                              <w:rPr>
                                <w:rFonts w:ascii="Arial" w:eastAsia="Arial" w:hAnsi="Arial" w:cs="Arial"/>
                                <w:color w:val="000000"/>
                                <w:sz w:val="24"/>
                                <w:szCs w:val="24"/>
                              </w:rPr>
                              <w:t xml:space="preserve">per technology. </w:t>
                            </w:r>
                            <w:r w:rsidR="00F14B97">
                              <w:rPr>
                                <w:rFonts w:ascii="Arial" w:eastAsia="Arial" w:hAnsi="Arial" w:cs="Arial"/>
                                <w:color w:val="000000"/>
                                <w:sz w:val="24"/>
                                <w:szCs w:val="24"/>
                              </w:rPr>
                              <w:t xml:space="preserve">The </w:t>
                            </w:r>
                            <w:r w:rsidR="00F14B97">
                              <w:rPr>
                                <w:rFonts w:ascii="Arial" w:eastAsia="Arial" w:hAnsi="Arial" w:cs="Arial"/>
                                <w:sz w:val="24"/>
                                <w:szCs w:val="24"/>
                              </w:rPr>
                              <w:t>Q</w:t>
                            </w:r>
                            <w:r w:rsidR="00F14B97">
                              <w:rPr>
                                <w:rFonts w:ascii="Arial" w:eastAsia="Arial" w:hAnsi="Arial" w:cs="Arial"/>
                                <w:color w:val="000000"/>
                                <w:sz w:val="24"/>
                                <w:szCs w:val="24"/>
                              </w:rPr>
                              <w:t xml:space="preserve">uad </w:t>
                            </w:r>
                            <w:r w:rsidR="00F14B97">
                              <w:rPr>
                                <w:rFonts w:ascii="Arial" w:eastAsia="Arial" w:hAnsi="Arial" w:cs="Arial"/>
                                <w:sz w:val="24"/>
                                <w:szCs w:val="24"/>
                              </w:rPr>
                              <w:t>Ch</w:t>
                            </w:r>
                            <w:r w:rsidR="00F14B97">
                              <w:rPr>
                                <w:rFonts w:ascii="Arial" w:eastAsia="Arial" w:hAnsi="Arial" w:cs="Arial"/>
                                <w:color w:val="000000"/>
                                <w:sz w:val="24"/>
                                <w:szCs w:val="24"/>
                              </w:rPr>
                              <w:t xml:space="preserve">art and the </w:t>
                            </w:r>
                            <w:r w:rsidR="00F14B97">
                              <w:rPr>
                                <w:rFonts w:ascii="Arial" w:eastAsia="Arial" w:hAnsi="Arial" w:cs="Arial"/>
                                <w:sz w:val="24"/>
                                <w:szCs w:val="24"/>
                              </w:rPr>
                              <w:t>W</w:t>
                            </w:r>
                            <w:r w:rsidR="00F14B97">
                              <w:rPr>
                                <w:rFonts w:ascii="Arial" w:eastAsia="Arial" w:hAnsi="Arial" w:cs="Arial"/>
                                <w:color w:val="000000"/>
                                <w:sz w:val="24"/>
                                <w:szCs w:val="24"/>
                              </w:rPr>
                              <w:t xml:space="preserve">hite </w:t>
                            </w:r>
                            <w:r w:rsidR="00F14B97">
                              <w:rPr>
                                <w:rFonts w:ascii="Arial" w:eastAsia="Arial" w:hAnsi="Arial" w:cs="Arial"/>
                                <w:sz w:val="24"/>
                                <w:szCs w:val="24"/>
                              </w:rPr>
                              <w:t>P</w:t>
                            </w:r>
                            <w:r w:rsidR="00F14B97">
                              <w:rPr>
                                <w:rFonts w:ascii="Arial" w:eastAsia="Arial" w:hAnsi="Arial" w:cs="Arial"/>
                                <w:color w:val="000000"/>
                                <w:sz w:val="24"/>
                                <w:szCs w:val="24"/>
                              </w:rPr>
                              <w:t xml:space="preserve">aper must list the same </w:t>
                            </w:r>
                            <w:r>
                              <w:rPr>
                                <w:rFonts w:ascii="Arial" w:eastAsia="Arial" w:hAnsi="Arial" w:cs="Arial"/>
                                <w:color w:val="000000"/>
                                <w:sz w:val="24"/>
                                <w:szCs w:val="24"/>
                              </w:rPr>
                              <w:t>p</w:t>
                            </w:r>
                            <w:r w:rsidR="00116AB0">
                              <w:rPr>
                                <w:rFonts w:ascii="Arial" w:eastAsia="Arial" w:hAnsi="Arial" w:cs="Arial"/>
                                <w:color w:val="000000"/>
                                <w:sz w:val="24"/>
                                <w:szCs w:val="24"/>
                              </w:rPr>
                              <w:t xml:space="preserve">rimary and </w:t>
                            </w:r>
                            <w:r>
                              <w:rPr>
                                <w:rFonts w:ascii="Arial" w:eastAsia="Arial" w:hAnsi="Arial" w:cs="Arial"/>
                                <w:color w:val="000000"/>
                                <w:sz w:val="24"/>
                                <w:szCs w:val="24"/>
                              </w:rPr>
                              <w:t>s</w:t>
                            </w:r>
                            <w:r w:rsidR="00116AB0">
                              <w:rPr>
                                <w:rFonts w:ascii="Arial" w:eastAsia="Arial" w:hAnsi="Arial" w:cs="Arial"/>
                                <w:color w:val="000000"/>
                                <w:sz w:val="24"/>
                                <w:szCs w:val="24"/>
                              </w:rPr>
                              <w:t xml:space="preserve">econdary </w:t>
                            </w:r>
                            <w:r w:rsidR="00F14B97">
                              <w:rPr>
                                <w:rFonts w:ascii="Arial" w:eastAsia="Arial" w:hAnsi="Arial" w:cs="Arial"/>
                                <w:color w:val="000000"/>
                                <w:sz w:val="24"/>
                                <w:szCs w:val="24"/>
                              </w:rPr>
                              <w:t>POC</w:t>
                            </w:r>
                            <w:r w:rsidR="00073A44">
                              <w:rPr>
                                <w:rFonts w:ascii="Arial" w:eastAsia="Arial" w:hAnsi="Arial" w:cs="Arial"/>
                                <w:color w:val="000000"/>
                                <w:sz w:val="24"/>
                                <w:szCs w:val="24"/>
                              </w:rPr>
                              <w:t>s.</w:t>
                            </w:r>
                            <w:r w:rsidR="00116AB0">
                              <w:rPr>
                                <w:rFonts w:ascii="Arial" w:eastAsia="Arial" w:hAnsi="Arial" w:cs="Arial"/>
                                <w:color w:val="000000"/>
                                <w:sz w:val="24"/>
                                <w:szCs w:val="24"/>
                              </w:rPr>
                              <w:t xml:space="preserve"> </w:t>
                            </w:r>
                            <w:r w:rsidR="00F14B97">
                              <w:rPr>
                                <w:rFonts w:ascii="Arial" w:eastAsia="Arial" w:hAnsi="Arial" w:cs="Arial"/>
                                <w:color w:val="000000"/>
                                <w:sz w:val="24"/>
                                <w:szCs w:val="24"/>
                              </w:rPr>
                              <w:t>POC</w:t>
                            </w:r>
                            <w:r w:rsidR="00116AB0">
                              <w:rPr>
                                <w:rFonts w:ascii="Arial" w:eastAsia="Arial" w:hAnsi="Arial" w:cs="Arial"/>
                                <w:color w:val="000000"/>
                                <w:sz w:val="24"/>
                                <w:szCs w:val="24"/>
                              </w:rPr>
                              <w:t>s</w:t>
                            </w:r>
                            <w:r w:rsidR="00F14B97">
                              <w:rPr>
                                <w:rFonts w:ascii="Arial" w:eastAsia="Arial" w:hAnsi="Arial" w:cs="Arial"/>
                                <w:color w:val="000000"/>
                                <w:sz w:val="24"/>
                                <w:szCs w:val="24"/>
                              </w:rPr>
                              <w:t xml:space="preserve"> should be someone who can answer technical questions about the technology and be authorized to make commitments on behalf of </w:t>
                            </w:r>
                            <w:r w:rsidR="00073A44">
                              <w:rPr>
                                <w:rFonts w:ascii="Arial" w:eastAsia="Arial" w:hAnsi="Arial" w:cs="Arial"/>
                                <w:color w:val="000000"/>
                                <w:sz w:val="24"/>
                                <w:szCs w:val="24"/>
                              </w:rPr>
                              <w:t xml:space="preserve">the technology’s organization. </w:t>
                            </w:r>
                            <w:r w:rsidR="00F14B97">
                              <w:rPr>
                                <w:rFonts w:ascii="Arial" w:eastAsia="Arial" w:hAnsi="Arial" w:cs="Arial"/>
                                <w:color w:val="000000"/>
                                <w:sz w:val="24"/>
                                <w:szCs w:val="24"/>
                              </w:rPr>
                              <w:t xml:space="preserve">Should a change to your POC occur at any time during the experiment, you must notify the AEWE </w:t>
                            </w:r>
                            <w:r w:rsidR="00F14B97">
                              <w:rPr>
                                <w:rFonts w:ascii="Arial" w:eastAsia="Arial" w:hAnsi="Arial" w:cs="Arial"/>
                                <w:sz w:val="24"/>
                                <w:szCs w:val="24"/>
                              </w:rPr>
                              <w:t>T</w:t>
                            </w:r>
                            <w:r w:rsidR="00F14B97">
                              <w:rPr>
                                <w:rFonts w:ascii="Arial" w:eastAsia="Arial" w:hAnsi="Arial" w:cs="Arial"/>
                                <w:color w:val="000000"/>
                                <w:sz w:val="24"/>
                                <w:szCs w:val="24"/>
                              </w:rPr>
                              <w:t xml:space="preserve">eam and submit a new </w:t>
                            </w:r>
                            <w:r w:rsidR="00F14B97">
                              <w:rPr>
                                <w:rFonts w:ascii="Arial" w:eastAsia="Arial" w:hAnsi="Arial" w:cs="Arial"/>
                                <w:sz w:val="24"/>
                                <w:szCs w:val="24"/>
                              </w:rPr>
                              <w:t>Q</w:t>
                            </w:r>
                            <w:r w:rsidR="00F14B97">
                              <w:rPr>
                                <w:rFonts w:ascii="Arial" w:eastAsia="Arial" w:hAnsi="Arial" w:cs="Arial"/>
                                <w:color w:val="000000"/>
                                <w:sz w:val="24"/>
                                <w:szCs w:val="24"/>
                              </w:rPr>
                              <w:t xml:space="preserve">uad </w:t>
                            </w:r>
                            <w:r w:rsidR="00F14B97">
                              <w:rPr>
                                <w:rFonts w:ascii="Arial" w:eastAsia="Arial" w:hAnsi="Arial" w:cs="Arial"/>
                                <w:sz w:val="24"/>
                                <w:szCs w:val="24"/>
                              </w:rPr>
                              <w:t>C</w:t>
                            </w:r>
                            <w:r w:rsidR="00F14B97">
                              <w:rPr>
                                <w:rFonts w:ascii="Arial" w:eastAsia="Arial" w:hAnsi="Arial" w:cs="Arial"/>
                                <w:color w:val="000000"/>
                                <w:sz w:val="24"/>
                                <w:szCs w:val="24"/>
                              </w:rPr>
                              <w:t xml:space="preserve">hart and </w:t>
                            </w:r>
                            <w:r w:rsidR="00F14B97">
                              <w:rPr>
                                <w:rFonts w:ascii="Arial" w:eastAsia="Arial" w:hAnsi="Arial" w:cs="Arial"/>
                                <w:sz w:val="24"/>
                                <w:szCs w:val="24"/>
                              </w:rPr>
                              <w:t>W</w:t>
                            </w:r>
                            <w:r w:rsidR="00F14B97">
                              <w:rPr>
                                <w:rFonts w:ascii="Arial" w:eastAsia="Arial" w:hAnsi="Arial" w:cs="Arial"/>
                                <w:color w:val="000000"/>
                                <w:sz w:val="24"/>
                                <w:szCs w:val="24"/>
                              </w:rPr>
                              <w:t xml:space="preserve">hite </w:t>
                            </w:r>
                            <w:r w:rsidR="00F14B97">
                              <w:rPr>
                                <w:rFonts w:ascii="Arial" w:eastAsia="Arial" w:hAnsi="Arial" w:cs="Arial"/>
                                <w:sz w:val="24"/>
                                <w:szCs w:val="24"/>
                              </w:rPr>
                              <w:t>P</w:t>
                            </w:r>
                            <w:r w:rsidR="00F14B97">
                              <w:rPr>
                                <w:rFonts w:ascii="Arial" w:eastAsia="Arial" w:hAnsi="Arial" w:cs="Arial"/>
                                <w:color w:val="000000"/>
                                <w:sz w:val="24"/>
                                <w:szCs w:val="24"/>
                              </w:rPr>
                              <w:t>aper.</w:t>
                            </w:r>
                          </w:p>
                          <w:p w14:paraId="727813CA" w14:textId="77777777" w:rsidR="00F14B97" w:rsidRPr="00536D28" w:rsidRDefault="00511F38" w:rsidP="00F14B97">
                            <w:pPr>
                              <w:spacing w:line="240" w:lineRule="auto"/>
                              <w:ind w:left="288"/>
                              <w:rPr>
                                <w:rFonts w:ascii="Arial" w:eastAsia="Arial" w:hAnsi="Arial" w:cs="Arial"/>
                                <w:sz w:val="24"/>
                                <w:szCs w:val="24"/>
                              </w:rPr>
                            </w:pPr>
                            <w:r w:rsidRPr="00536D28">
                              <w:rPr>
                                <w:rFonts w:ascii="Arial" w:eastAsia="Arial" w:hAnsi="Arial" w:cs="Arial"/>
                                <w:sz w:val="24"/>
                                <w:szCs w:val="24"/>
                              </w:rPr>
                              <w:t>No PDF documents will be accepted</w:t>
                            </w:r>
                            <w:r w:rsidR="00073A44">
                              <w:rPr>
                                <w:rFonts w:ascii="Arial" w:eastAsia="Arial" w:hAnsi="Arial" w:cs="Arial"/>
                                <w:sz w:val="24"/>
                                <w:szCs w:val="24"/>
                              </w:rPr>
                              <w:t xml:space="preserve">. </w:t>
                            </w:r>
                            <w:r w:rsidR="00F14B97" w:rsidRPr="00536D28">
                              <w:rPr>
                                <w:rFonts w:ascii="Arial" w:eastAsia="Arial" w:hAnsi="Arial" w:cs="Arial"/>
                                <w:sz w:val="24"/>
                                <w:szCs w:val="24"/>
                              </w:rPr>
                              <w:t>Documents submitted in PDF or any format other than MS Word (White Paper) and MS PowerPoint (Quad Chart) will result in submission rejection.</w:t>
                            </w:r>
                          </w:p>
                          <w:p w14:paraId="039C1908" w14:textId="77777777" w:rsidR="00F14B97" w:rsidRPr="00536D28" w:rsidRDefault="00511F38" w:rsidP="00F14B97">
                            <w:pPr>
                              <w:spacing w:line="240" w:lineRule="auto"/>
                              <w:ind w:left="288"/>
                              <w:rPr>
                                <w:rFonts w:ascii="Arial" w:eastAsia="Arial" w:hAnsi="Arial" w:cs="Arial"/>
                                <w:sz w:val="24"/>
                                <w:szCs w:val="24"/>
                              </w:rPr>
                            </w:pPr>
                            <w:r w:rsidRPr="00536D28">
                              <w:rPr>
                                <w:rFonts w:ascii="Arial" w:eastAsia="Arial" w:hAnsi="Arial" w:cs="Arial"/>
                                <w:sz w:val="24"/>
                                <w:szCs w:val="24"/>
                              </w:rPr>
                              <w:t>No changes to the AEWE templates are allowed</w:t>
                            </w:r>
                            <w:r w:rsidR="00F14B97" w:rsidRPr="00536D28">
                              <w:rPr>
                                <w:rFonts w:ascii="Arial" w:eastAsia="Arial" w:hAnsi="Arial" w:cs="Arial"/>
                                <w:sz w:val="24"/>
                                <w:szCs w:val="24"/>
                              </w:rPr>
                              <w:t xml:space="preserve"> (font type, font color, font size, bold text, italic text, templ</w:t>
                            </w:r>
                            <w:r w:rsidR="00073A44">
                              <w:rPr>
                                <w:rFonts w:ascii="Arial" w:eastAsia="Arial" w:hAnsi="Arial" w:cs="Arial"/>
                                <w:sz w:val="24"/>
                                <w:szCs w:val="24"/>
                              </w:rPr>
                              <w:t xml:space="preserve">ate margins or other changes). </w:t>
                            </w:r>
                            <w:r w:rsidR="00F14B97" w:rsidRPr="00536D28">
                              <w:rPr>
                                <w:rFonts w:ascii="Arial" w:eastAsia="Arial" w:hAnsi="Arial" w:cs="Arial"/>
                                <w:sz w:val="24"/>
                                <w:szCs w:val="24"/>
                              </w:rPr>
                              <w:t xml:space="preserve">Submission documents not in accordance with the AEWE templates will result in submission rejection. </w:t>
                            </w:r>
                          </w:p>
                          <w:p w14:paraId="16790A12" w14:textId="77777777" w:rsidR="00F14B97" w:rsidRPr="00536D28" w:rsidRDefault="00F14B97" w:rsidP="00F14B97">
                            <w:pPr>
                              <w:spacing w:line="240" w:lineRule="auto"/>
                              <w:ind w:left="288"/>
                              <w:rPr>
                                <w:rFonts w:ascii="Arial" w:eastAsia="Arial" w:hAnsi="Arial" w:cs="Arial"/>
                                <w:sz w:val="24"/>
                                <w:szCs w:val="24"/>
                              </w:rPr>
                            </w:pPr>
                            <w:r w:rsidRPr="00536D28">
                              <w:rPr>
                                <w:rFonts w:ascii="Arial" w:eastAsia="Arial" w:hAnsi="Arial" w:cs="Arial"/>
                                <w:sz w:val="24"/>
                                <w:szCs w:val="24"/>
                              </w:rPr>
                              <w:t>All submission documents must be approved for public release and no documents with proprietary markings</w:t>
                            </w:r>
                            <w:r w:rsidR="00073A44">
                              <w:rPr>
                                <w:rFonts w:ascii="Arial" w:eastAsia="Arial" w:hAnsi="Arial" w:cs="Arial"/>
                                <w:sz w:val="24"/>
                                <w:szCs w:val="24"/>
                              </w:rPr>
                              <w:t xml:space="preserve"> of any kind will be accepted. </w:t>
                            </w:r>
                            <w:r w:rsidRPr="00536D28">
                              <w:rPr>
                                <w:rFonts w:ascii="Arial" w:eastAsia="Arial" w:hAnsi="Arial" w:cs="Arial"/>
                                <w:sz w:val="24"/>
                                <w:szCs w:val="24"/>
                              </w:rPr>
                              <w:t>Documents with proprietary markings will result in submission rejection.</w:t>
                            </w:r>
                          </w:p>
                          <w:p w14:paraId="3C8416ED" w14:textId="77777777" w:rsidR="00F14B97" w:rsidRPr="00536D28" w:rsidRDefault="00F14B97" w:rsidP="00F14B97">
                            <w:pPr>
                              <w:spacing w:line="240" w:lineRule="auto"/>
                              <w:ind w:left="288"/>
                              <w:rPr>
                                <w:rFonts w:ascii="Arial" w:eastAsia="Arial" w:hAnsi="Arial" w:cs="Arial"/>
                                <w:sz w:val="24"/>
                                <w:szCs w:val="24"/>
                              </w:rPr>
                            </w:pPr>
                            <w:r w:rsidRPr="00536D28">
                              <w:rPr>
                                <w:rFonts w:ascii="Arial" w:eastAsia="Arial" w:hAnsi="Arial" w:cs="Arial"/>
                                <w:sz w:val="24"/>
                                <w:szCs w:val="24"/>
                              </w:rPr>
                              <w:t>All submission documents must be unclassified and approved for public release.</w:t>
                            </w:r>
                          </w:p>
                          <w:p w14:paraId="32705964" w14:textId="7777777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Submission of additional information such as brochures or other technology material is not allowed and will not be considered as part of your submission.</w:t>
                            </w:r>
                          </w:p>
                          <w:p w14:paraId="1B221C42" w14:textId="77777777" w:rsidR="00F14B97" w:rsidRDefault="00F14B97" w:rsidP="00F14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1E241" id="_x0000_s1034" type="#_x0000_t202" style="position:absolute;margin-left:30pt;margin-top:0;width:552pt;height:653.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" strokecolor="windowText" strokeweight="1.5pt">
                <v:textbox>
                  <w:txbxContent>
                    <w:p w14:paraId="344F2A72" w14:textId="77777777" w:rsidR="00F14B97" w:rsidRDefault="00F14B97" w:rsidP="00F14B97">
                      <w:pPr>
                        <w:spacing w:line="240" w:lineRule="auto"/>
                        <w:ind w:left="288"/>
                        <w:rPr>
                          <w:rFonts w:ascii="Arial" w:eastAsia="Arial" w:hAnsi="Arial" w:cs="Arial"/>
                          <w:b/>
                          <w:sz w:val="36"/>
                          <w:szCs w:val="36"/>
                        </w:rPr>
                      </w:pPr>
                      <w:r>
                        <w:rPr>
                          <w:rFonts w:ascii="Arial" w:eastAsia="Arial" w:hAnsi="Arial" w:cs="Arial"/>
                          <w:b/>
                          <w:sz w:val="36"/>
                          <w:szCs w:val="36"/>
                        </w:rPr>
                        <w:t>SUBMISSION INSTRUCTIONS</w:t>
                      </w:r>
                    </w:p>
                    <w:p w14:paraId="5C1C1F58" w14:textId="78FDDD1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Sub</w:t>
                      </w:r>
                      <w:r w:rsidR="00645EF9">
                        <w:rPr>
                          <w:rFonts w:ascii="Arial" w:eastAsia="Arial" w:hAnsi="Arial" w:cs="Arial"/>
                          <w:color w:val="000000"/>
                          <w:sz w:val="24"/>
                          <w:szCs w:val="24"/>
                        </w:rPr>
                        <w:t>missions a</w:t>
                      </w:r>
                      <w:r w:rsidR="003B7535">
                        <w:rPr>
                          <w:rFonts w:ascii="Arial" w:eastAsia="Arial" w:hAnsi="Arial" w:cs="Arial"/>
                          <w:color w:val="000000"/>
                          <w:sz w:val="24"/>
                          <w:szCs w:val="24"/>
                        </w:rPr>
                        <w:t xml:space="preserve">re due no later than </w:t>
                      </w:r>
                      <w:r w:rsidR="00985B9A" w:rsidRPr="001B4B78">
                        <w:rPr>
                          <w:rFonts w:ascii="Arial" w:eastAsia="Arial" w:hAnsi="Arial" w:cs="Arial"/>
                          <w:color w:val="000000"/>
                          <w:sz w:val="24"/>
                          <w:szCs w:val="24"/>
                        </w:rPr>
                        <w:t>3</w:t>
                      </w:r>
                      <w:r w:rsidR="00073A44" w:rsidRPr="001B4B78">
                        <w:rPr>
                          <w:rFonts w:ascii="Arial" w:eastAsia="Arial" w:hAnsi="Arial" w:cs="Arial"/>
                          <w:color w:val="000000"/>
                          <w:sz w:val="24"/>
                          <w:szCs w:val="24"/>
                        </w:rPr>
                        <w:t>0 June</w:t>
                      </w:r>
                      <w:r w:rsidRPr="001B4B78">
                        <w:rPr>
                          <w:rFonts w:ascii="Arial" w:eastAsia="Arial" w:hAnsi="Arial" w:cs="Arial"/>
                          <w:color w:val="000000"/>
                          <w:sz w:val="24"/>
                          <w:szCs w:val="24"/>
                        </w:rPr>
                        <w:t xml:space="preserve"> 20</w:t>
                      </w:r>
                      <w:r w:rsidR="007477D2" w:rsidRPr="001B4B78">
                        <w:rPr>
                          <w:rFonts w:ascii="Arial" w:eastAsia="Arial" w:hAnsi="Arial" w:cs="Arial"/>
                          <w:color w:val="000000"/>
                          <w:sz w:val="24"/>
                          <w:szCs w:val="24"/>
                        </w:rPr>
                        <w:t>22</w:t>
                      </w:r>
                      <w:r w:rsidR="00645EF9" w:rsidRPr="001B4B78">
                        <w:rPr>
                          <w:rFonts w:ascii="Arial" w:eastAsia="Arial" w:hAnsi="Arial" w:cs="Arial"/>
                          <w:color w:val="000000"/>
                          <w:sz w:val="24"/>
                          <w:szCs w:val="24"/>
                        </w:rPr>
                        <w:t xml:space="preserve"> </w:t>
                      </w:r>
                      <w:r w:rsidRPr="001B4B78">
                        <w:rPr>
                          <w:rFonts w:ascii="Arial" w:eastAsia="Arial" w:hAnsi="Arial" w:cs="Arial"/>
                          <w:color w:val="000000"/>
                          <w:sz w:val="24"/>
                          <w:szCs w:val="24"/>
                        </w:rPr>
                        <w:t>and</w:t>
                      </w:r>
                      <w:r>
                        <w:rPr>
                          <w:rFonts w:ascii="Arial" w:eastAsia="Arial" w:hAnsi="Arial" w:cs="Arial"/>
                          <w:color w:val="000000"/>
                          <w:sz w:val="24"/>
                          <w:szCs w:val="24"/>
                        </w:rPr>
                        <w:t xml:space="preserve"> must be emailed to:</w:t>
                      </w:r>
                    </w:p>
                    <w:p w14:paraId="3DEB5B32" w14:textId="77777777" w:rsidR="007477D2" w:rsidRDefault="00114721" w:rsidP="00F14B97">
                      <w:pPr>
                        <w:spacing w:line="240" w:lineRule="auto"/>
                        <w:ind w:left="288"/>
                        <w:rPr>
                          <w:rFonts w:ascii="Arial" w:eastAsia="Arial" w:hAnsi="Arial" w:cs="Arial"/>
                          <w:color w:val="000000"/>
                          <w:sz w:val="24"/>
                          <w:szCs w:val="24"/>
                        </w:rPr>
                      </w:pPr>
                      <w:hyperlink r:id="rId12" w:history="1">
                        <w:r w:rsidR="007477D2" w:rsidRPr="00D3461E">
                          <w:rPr>
                            <w:rStyle w:val="Hyperlink"/>
                            <w:rFonts w:ascii="Arial" w:eastAsia="Arial" w:hAnsi="Arial" w:cs="Arial"/>
                            <w:sz w:val="24"/>
                            <w:szCs w:val="24"/>
                          </w:rPr>
                          <w:t>usarmy.benning.futures-cmd.mbx.aewe@army.mil</w:t>
                        </w:r>
                      </w:hyperlink>
                      <w:r w:rsidR="007477D2">
                        <w:rPr>
                          <w:rFonts w:ascii="Arial" w:eastAsia="Arial" w:hAnsi="Arial" w:cs="Arial"/>
                          <w:color w:val="000000"/>
                          <w:sz w:val="24"/>
                          <w:szCs w:val="24"/>
                        </w:rPr>
                        <w:t xml:space="preserve"> </w:t>
                      </w:r>
                    </w:p>
                    <w:p w14:paraId="09165A0B" w14:textId="7777777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Please allow a minimum of three business d</w:t>
                      </w:r>
                      <w:r w:rsidR="00073A44">
                        <w:rPr>
                          <w:rFonts w:ascii="Arial" w:eastAsia="Arial" w:hAnsi="Arial" w:cs="Arial"/>
                          <w:color w:val="000000"/>
                          <w:sz w:val="24"/>
                          <w:szCs w:val="24"/>
                        </w:rPr>
                        <w:t xml:space="preserve">ays for submission processing. </w:t>
                      </w:r>
                      <w:r>
                        <w:rPr>
                          <w:rFonts w:ascii="Arial" w:eastAsia="Arial" w:hAnsi="Arial" w:cs="Arial"/>
                          <w:color w:val="000000"/>
                          <w:sz w:val="24"/>
                          <w:szCs w:val="24"/>
                        </w:rPr>
                        <w:t xml:space="preserve">All submissions will be acknowledged to the submitter’s </w:t>
                      </w:r>
                      <w:r w:rsidR="00073A44">
                        <w:rPr>
                          <w:rFonts w:ascii="Arial" w:eastAsia="Arial" w:hAnsi="Arial" w:cs="Arial"/>
                          <w:color w:val="000000"/>
                          <w:sz w:val="24"/>
                          <w:szCs w:val="24"/>
                        </w:rPr>
                        <w:t xml:space="preserve">email address. </w:t>
                      </w:r>
                      <w:r>
                        <w:rPr>
                          <w:rFonts w:ascii="Arial" w:eastAsia="Arial" w:hAnsi="Arial" w:cs="Arial"/>
                          <w:color w:val="000000"/>
                          <w:sz w:val="24"/>
                          <w:szCs w:val="24"/>
                        </w:rPr>
                        <w:t>Submitters will be notified of any errors in their submission and will be given f</w:t>
                      </w:r>
                      <w:r w:rsidR="00073A44">
                        <w:rPr>
                          <w:rFonts w:ascii="Arial" w:eastAsia="Arial" w:hAnsi="Arial" w:cs="Arial"/>
                          <w:color w:val="000000"/>
                          <w:sz w:val="24"/>
                          <w:szCs w:val="24"/>
                        </w:rPr>
                        <w:t xml:space="preserve">ive business days to resubmit. </w:t>
                      </w:r>
                      <w:r>
                        <w:rPr>
                          <w:rFonts w:ascii="Arial" w:eastAsia="Arial" w:hAnsi="Arial" w:cs="Arial"/>
                          <w:color w:val="000000"/>
                          <w:sz w:val="24"/>
                          <w:szCs w:val="24"/>
                        </w:rPr>
                        <w:t>All correspondence pertaining to the technology selection process will be sent to the original submitter’s email address unless a change is requested by the vendor.</w:t>
                      </w:r>
                    </w:p>
                    <w:p w14:paraId="39891969" w14:textId="77777777" w:rsidR="00F14B97" w:rsidRDefault="00F14B97" w:rsidP="00F14B97">
                      <w:pPr>
                        <w:pBdr>
                          <w:top w:val="nil"/>
                          <w:left w:val="nil"/>
                          <w:bottom w:val="nil"/>
                          <w:right w:val="nil"/>
                          <w:between w:val="nil"/>
                        </w:pBdr>
                        <w:spacing w:line="240" w:lineRule="auto"/>
                        <w:ind w:left="1008" w:hanging="720"/>
                        <w:rPr>
                          <w:rFonts w:ascii="Arial" w:eastAsia="Arial" w:hAnsi="Arial" w:cs="Arial"/>
                          <w:color w:val="000000"/>
                          <w:sz w:val="24"/>
                          <w:szCs w:val="24"/>
                        </w:rPr>
                      </w:pPr>
                      <w:r>
                        <w:rPr>
                          <w:rFonts w:ascii="Arial" w:eastAsia="Arial" w:hAnsi="Arial" w:cs="Arial"/>
                          <w:color w:val="000000"/>
                          <w:sz w:val="24"/>
                          <w:szCs w:val="24"/>
                        </w:rPr>
                        <w:t>Submissions must include the following documents:</w:t>
                      </w:r>
                    </w:p>
                    <w:p w14:paraId="5BA09A93" w14:textId="77777777" w:rsidR="00F14B97" w:rsidRDefault="00F14B97" w:rsidP="00073A44">
                      <w:pPr>
                        <w:pBdr>
                          <w:top w:val="nil"/>
                          <w:left w:val="nil"/>
                          <w:bottom w:val="nil"/>
                          <w:right w:val="nil"/>
                          <w:between w:val="nil"/>
                        </w:pBdr>
                        <w:spacing w:line="240" w:lineRule="auto"/>
                        <w:ind w:left="540" w:hanging="252"/>
                        <w:rPr>
                          <w:rFonts w:ascii="Arial" w:eastAsia="Arial" w:hAnsi="Arial" w:cs="Arial"/>
                          <w:color w:val="000000"/>
                          <w:sz w:val="24"/>
                          <w:szCs w:val="24"/>
                        </w:rPr>
                      </w:pPr>
                      <w:r>
                        <w:rPr>
                          <w:rFonts w:ascii="Arial" w:eastAsia="Arial" w:hAnsi="Arial" w:cs="Arial"/>
                          <w:color w:val="000000"/>
                          <w:sz w:val="24"/>
                          <w:szCs w:val="24"/>
                        </w:rPr>
                        <w:t xml:space="preserve">1. The Quad </w:t>
                      </w:r>
                      <w:r>
                        <w:rPr>
                          <w:rFonts w:ascii="Arial" w:eastAsia="Arial" w:hAnsi="Arial" w:cs="Arial"/>
                          <w:sz w:val="24"/>
                          <w:szCs w:val="24"/>
                        </w:rPr>
                        <w:t>C</w:t>
                      </w:r>
                      <w:r>
                        <w:rPr>
                          <w:rFonts w:ascii="Arial" w:eastAsia="Arial" w:hAnsi="Arial" w:cs="Arial"/>
                          <w:color w:val="000000"/>
                          <w:sz w:val="24"/>
                          <w:szCs w:val="24"/>
                        </w:rPr>
                        <w:t>hart is prepared using the approved AEWE 202</w:t>
                      </w:r>
                      <w:r w:rsidR="007477D2">
                        <w:rPr>
                          <w:rFonts w:ascii="Arial" w:eastAsia="Arial" w:hAnsi="Arial" w:cs="Arial"/>
                          <w:color w:val="000000"/>
                          <w:sz w:val="24"/>
                          <w:szCs w:val="24"/>
                        </w:rPr>
                        <w:t>3</w:t>
                      </w:r>
                      <w:r>
                        <w:rPr>
                          <w:rFonts w:ascii="Arial" w:eastAsia="Arial" w:hAnsi="Arial" w:cs="Arial"/>
                          <w:color w:val="000000"/>
                          <w:sz w:val="24"/>
                          <w:szCs w:val="24"/>
                        </w:rPr>
                        <w:t xml:space="preserve"> template in Micros</w:t>
                      </w:r>
                      <w:r w:rsidR="00073A44">
                        <w:rPr>
                          <w:rFonts w:ascii="Arial" w:eastAsia="Arial" w:hAnsi="Arial" w:cs="Arial"/>
                          <w:color w:val="000000"/>
                          <w:sz w:val="24"/>
                          <w:szCs w:val="24"/>
                        </w:rPr>
                        <w:t xml:space="preserve">oft (MS)           PowerPoint. </w:t>
                      </w:r>
                      <w:r w:rsidRPr="000051BD">
                        <w:rPr>
                          <w:rFonts w:ascii="Arial" w:eastAsia="Arial" w:hAnsi="Arial" w:cs="Arial"/>
                          <w:b/>
                          <w:color w:val="000000"/>
                          <w:sz w:val="24"/>
                          <w:szCs w:val="24"/>
                        </w:rPr>
                        <w:t>Do not submit in PDF.</w:t>
                      </w:r>
                    </w:p>
                    <w:p w14:paraId="3B56D38B" w14:textId="77777777" w:rsidR="00F14B97" w:rsidRDefault="00F14B97" w:rsidP="00F14B97">
                      <w:pPr>
                        <w:pBdr>
                          <w:top w:val="nil"/>
                          <w:left w:val="nil"/>
                          <w:bottom w:val="nil"/>
                          <w:right w:val="nil"/>
                          <w:between w:val="nil"/>
                        </w:pBdr>
                        <w:spacing w:line="240" w:lineRule="auto"/>
                        <w:ind w:left="558" w:hanging="270"/>
                        <w:rPr>
                          <w:rFonts w:ascii="Arial" w:eastAsia="Arial" w:hAnsi="Arial" w:cs="Arial"/>
                          <w:color w:val="000000"/>
                          <w:sz w:val="24"/>
                          <w:szCs w:val="24"/>
                        </w:rPr>
                      </w:pPr>
                      <w:r>
                        <w:rPr>
                          <w:rFonts w:ascii="Arial" w:eastAsia="Arial" w:hAnsi="Arial" w:cs="Arial"/>
                          <w:color w:val="000000"/>
                          <w:sz w:val="24"/>
                          <w:szCs w:val="24"/>
                        </w:rPr>
                        <w:t xml:space="preserve">2. The White </w:t>
                      </w:r>
                      <w:r>
                        <w:rPr>
                          <w:rFonts w:ascii="Arial" w:eastAsia="Arial" w:hAnsi="Arial" w:cs="Arial"/>
                          <w:sz w:val="24"/>
                          <w:szCs w:val="24"/>
                        </w:rPr>
                        <w:t>P</w:t>
                      </w:r>
                      <w:r>
                        <w:rPr>
                          <w:rFonts w:ascii="Arial" w:eastAsia="Arial" w:hAnsi="Arial" w:cs="Arial"/>
                          <w:color w:val="000000"/>
                          <w:sz w:val="24"/>
                          <w:szCs w:val="24"/>
                        </w:rPr>
                        <w:t>aper is prepared using the approved AEWE 202</w:t>
                      </w:r>
                      <w:r w:rsidR="007477D2">
                        <w:rPr>
                          <w:rFonts w:ascii="Arial" w:eastAsia="Arial" w:hAnsi="Arial" w:cs="Arial"/>
                          <w:color w:val="000000"/>
                          <w:sz w:val="24"/>
                          <w:szCs w:val="24"/>
                        </w:rPr>
                        <w:t>3</w:t>
                      </w:r>
                      <w:r w:rsidR="00073A44">
                        <w:rPr>
                          <w:rFonts w:ascii="Arial" w:eastAsia="Arial" w:hAnsi="Arial" w:cs="Arial"/>
                          <w:color w:val="000000"/>
                          <w:sz w:val="24"/>
                          <w:szCs w:val="24"/>
                        </w:rPr>
                        <w:t xml:space="preserve"> template in MS Word. </w:t>
                      </w:r>
                      <w:r>
                        <w:rPr>
                          <w:rFonts w:ascii="Arial" w:eastAsia="Arial" w:hAnsi="Arial" w:cs="Arial"/>
                          <w:color w:val="000000"/>
                          <w:sz w:val="24"/>
                          <w:szCs w:val="24"/>
                        </w:rPr>
                        <w:t xml:space="preserve">The </w:t>
                      </w:r>
                      <w:r>
                        <w:rPr>
                          <w:rFonts w:ascii="Arial" w:eastAsia="Arial" w:hAnsi="Arial" w:cs="Arial"/>
                          <w:sz w:val="24"/>
                          <w:szCs w:val="24"/>
                        </w:rPr>
                        <w:t>W</w:t>
                      </w:r>
                      <w:r>
                        <w:rPr>
                          <w:rFonts w:ascii="Arial" w:eastAsia="Arial" w:hAnsi="Arial" w:cs="Arial"/>
                          <w:color w:val="000000"/>
                          <w:sz w:val="24"/>
                          <w:szCs w:val="24"/>
                        </w:rPr>
                        <w:t xml:space="preserve">hite </w:t>
                      </w:r>
                      <w:r>
                        <w:rPr>
                          <w:rFonts w:ascii="Arial" w:eastAsia="Arial" w:hAnsi="Arial" w:cs="Arial"/>
                          <w:sz w:val="24"/>
                          <w:szCs w:val="24"/>
                        </w:rPr>
                        <w:t>P</w:t>
                      </w:r>
                      <w:r>
                        <w:rPr>
                          <w:rFonts w:ascii="Arial" w:eastAsia="Arial" w:hAnsi="Arial" w:cs="Arial"/>
                          <w:color w:val="000000"/>
                          <w:sz w:val="24"/>
                          <w:szCs w:val="24"/>
                        </w:rPr>
                        <w:t xml:space="preserve">aper should not exceed </w:t>
                      </w:r>
                      <w:r>
                        <w:rPr>
                          <w:rFonts w:ascii="Arial" w:eastAsia="Arial" w:hAnsi="Arial" w:cs="Arial"/>
                          <w:sz w:val="24"/>
                          <w:szCs w:val="24"/>
                        </w:rPr>
                        <w:t>seven</w:t>
                      </w:r>
                      <w:r>
                        <w:rPr>
                          <w:rFonts w:ascii="Arial" w:eastAsia="Arial" w:hAnsi="Arial" w:cs="Arial"/>
                          <w:color w:val="000000"/>
                          <w:sz w:val="24"/>
                          <w:szCs w:val="24"/>
                        </w:rPr>
                        <w:t xml:space="preserve"> total pages including </w:t>
                      </w:r>
                      <w:r>
                        <w:rPr>
                          <w:rFonts w:ascii="Arial" w:eastAsia="Arial" w:hAnsi="Arial" w:cs="Arial"/>
                          <w:sz w:val="24"/>
                          <w:szCs w:val="24"/>
                        </w:rPr>
                        <w:t>cover sheet</w:t>
                      </w:r>
                      <w:r w:rsidR="00073A44">
                        <w:rPr>
                          <w:rFonts w:ascii="Arial" w:eastAsia="Arial" w:hAnsi="Arial" w:cs="Arial"/>
                          <w:color w:val="000000"/>
                          <w:sz w:val="24"/>
                          <w:szCs w:val="24"/>
                        </w:rPr>
                        <w:t xml:space="preserve">. </w:t>
                      </w:r>
                      <w:r w:rsidRPr="000051BD">
                        <w:rPr>
                          <w:rFonts w:ascii="Arial" w:eastAsia="Arial" w:hAnsi="Arial" w:cs="Arial"/>
                          <w:b/>
                          <w:color w:val="000000"/>
                          <w:sz w:val="24"/>
                          <w:szCs w:val="24"/>
                        </w:rPr>
                        <w:t>Do not submit in PDF.</w:t>
                      </w:r>
                    </w:p>
                    <w:p w14:paraId="0CFE42AE" w14:textId="77777777" w:rsidR="00F14B97" w:rsidRDefault="00F14B97" w:rsidP="00F14B97">
                      <w:pPr>
                        <w:keepNext/>
                        <w:keepLines/>
                        <w:spacing w:line="240" w:lineRule="auto"/>
                        <w:ind w:left="288"/>
                        <w:rPr>
                          <w:rFonts w:ascii="Arial" w:eastAsia="Arial" w:hAnsi="Arial" w:cs="Arial"/>
                          <w:color w:val="000000"/>
                          <w:sz w:val="24"/>
                          <w:szCs w:val="24"/>
                        </w:rPr>
                      </w:pPr>
                      <w:r>
                        <w:rPr>
                          <w:rFonts w:ascii="Arial" w:eastAsia="Arial" w:hAnsi="Arial" w:cs="Arial"/>
                          <w:color w:val="000000"/>
                          <w:sz w:val="24"/>
                          <w:szCs w:val="24"/>
                        </w:rPr>
                        <w:t xml:space="preserve">Document file names must be named in the following format:  </w:t>
                      </w:r>
                    </w:p>
                    <w:p w14:paraId="1150D61F" w14:textId="77777777" w:rsidR="00F14B97" w:rsidRDefault="00F14B97" w:rsidP="00F14B97">
                      <w:pPr>
                        <w:keepNext/>
                        <w:keepLines/>
                        <w:spacing w:line="240" w:lineRule="auto"/>
                        <w:ind w:left="288"/>
                        <w:rPr>
                          <w:rFonts w:ascii="Arial" w:eastAsia="Arial" w:hAnsi="Arial" w:cs="Arial"/>
                          <w:color w:val="000000"/>
                          <w:sz w:val="24"/>
                          <w:szCs w:val="24"/>
                        </w:rPr>
                      </w:pPr>
                      <w:r>
                        <w:rPr>
                          <w:rFonts w:ascii="Arial" w:eastAsia="Arial" w:hAnsi="Arial" w:cs="Arial"/>
                          <w:color w:val="000000"/>
                          <w:sz w:val="24"/>
                          <w:szCs w:val="24"/>
                        </w:rPr>
                        <w:t>Technology Name_Document_Date.</w:t>
                      </w:r>
                      <w:r w:rsidR="00073A44">
                        <w:rPr>
                          <w:rFonts w:ascii="Arial" w:eastAsia="Arial" w:hAnsi="Arial" w:cs="Arial"/>
                          <w:color w:val="000000"/>
                          <w:sz w:val="24"/>
                          <w:szCs w:val="24"/>
                        </w:rPr>
                        <w:t xml:space="preserve"> </w:t>
                      </w:r>
                      <w:r w:rsidR="0039447A">
                        <w:rPr>
                          <w:rFonts w:ascii="Arial" w:eastAsia="Arial" w:hAnsi="Arial" w:cs="Arial"/>
                          <w:color w:val="000000"/>
                          <w:sz w:val="24"/>
                          <w:szCs w:val="24"/>
                        </w:rPr>
                        <w:t>Example: TechName_WhitePaper_1</w:t>
                      </w:r>
                      <w:r w:rsidR="009C714F">
                        <w:rPr>
                          <w:rFonts w:ascii="Arial" w:eastAsia="Arial" w:hAnsi="Arial" w:cs="Arial"/>
                          <w:color w:val="000000"/>
                          <w:sz w:val="24"/>
                          <w:szCs w:val="24"/>
                        </w:rPr>
                        <w:t>0June</w:t>
                      </w:r>
                      <w:r w:rsidR="0039447A">
                        <w:rPr>
                          <w:rFonts w:ascii="Arial" w:eastAsia="Arial" w:hAnsi="Arial" w:cs="Arial"/>
                          <w:color w:val="000000"/>
                          <w:sz w:val="24"/>
                          <w:szCs w:val="24"/>
                        </w:rPr>
                        <w:t>2</w:t>
                      </w:r>
                      <w:r w:rsidR="007477D2">
                        <w:rPr>
                          <w:rFonts w:ascii="Arial" w:eastAsia="Arial" w:hAnsi="Arial" w:cs="Arial"/>
                          <w:color w:val="000000"/>
                          <w:sz w:val="24"/>
                          <w:szCs w:val="24"/>
                        </w:rPr>
                        <w:t>2</w:t>
                      </w:r>
                      <w:r>
                        <w:rPr>
                          <w:rFonts w:ascii="Arial" w:eastAsia="Arial" w:hAnsi="Arial" w:cs="Arial"/>
                          <w:color w:val="000000"/>
                          <w:sz w:val="24"/>
                          <w:szCs w:val="24"/>
                        </w:rPr>
                        <w:t xml:space="preserve"> or      TechName_QuadChart_</w:t>
                      </w:r>
                      <w:r w:rsidR="0039447A">
                        <w:rPr>
                          <w:rFonts w:ascii="Arial" w:eastAsia="Arial" w:hAnsi="Arial" w:cs="Arial"/>
                          <w:color w:val="000000"/>
                          <w:sz w:val="24"/>
                          <w:szCs w:val="24"/>
                        </w:rPr>
                        <w:t>1</w:t>
                      </w:r>
                      <w:r w:rsidR="009C714F">
                        <w:rPr>
                          <w:rFonts w:ascii="Arial" w:eastAsia="Arial" w:hAnsi="Arial" w:cs="Arial"/>
                          <w:color w:val="000000"/>
                          <w:sz w:val="24"/>
                          <w:szCs w:val="24"/>
                        </w:rPr>
                        <w:t>0June</w:t>
                      </w:r>
                      <w:r w:rsidR="007477D2">
                        <w:rPr>
                          <w:rFonts w:ascii="Arial" w:eastAsia="Arial" w:hAnsi="Arial" w:cs="Arial"/>
                          <w:color w:val="000000"/>
                          <w:sz w:val="24"/>
                          <w:szCs w:val="24"/>
                        </w:rPr>
                        <w:t>22</w:t>
                      </w:r>
                      <w:r>
                        <w:rPr>
                          <w:rFonts w:ascii="Arial" w:eastAsia="Arial" w:hAnsi="Arial" w:cs="Arial"/>
                          <w:color w:val="000000"/>
                          <w:sz w:val="24"/>
                          <w:szCs w:val="24"/>
                        </w:rPr>
                        <w:t>.</w:t>
                      </w:r>
                    </w:p>
                    <w:p w14:paraId="65330C9F" w14:textId="77777777" w:rsidR="00F14B97" w:rsidRDefault="0039447A" w:rsidP="00F14B97">
                      <w:pPr>
                        <w:tabs>
                          <w:tab w:val="left" w:pos="360"/>
                        </w:tabs>
                        <w:spacing w:line="240" w:lineRule="auto"/>
                        <w:ind w:left="288"/>
                        <w:rPr>
                          <w:rFonts w:ascii="Arial" w:eastAsia="Arial" w:hAnsi="Arial" w:cs="Arial"/>
                          <w:color w:val="000000"/>
                          <w:sz w:val="24"/>
                          <w:szCs w:val="24"/>
                        </w:rPr>
                      </w:pPr>
                      <w:r>
                        <w:rPr>
                          <w:rFonts w:ascii="Arial" w:eastAsia="Arial" w:hAnsi="Arial" w:cs="Arial"/>
                          <w:color w:val="000000"/>
                          <w:sz w:val="24"/>
                          <w:szCs w:val="24"/>
                        </w:rPr>
                        <w:t>For clarity of communication</w:t>
                      </w:r>
                      <w:r w:rsidR="00F14B97">
                        <w:rPr>
                          <w:rFonts w:ascii="Arial" w:eastAsia="Arial" w:hAnsi="Arial" w:cs="Arial"/>
                          <w:color w:val="000000"/>
                          <w:sz w:val="24"/>
                          <w:szCs w:val="24"/>
                        </w:rPr>
                        <w:t xml:space="preserve">, the </w:t>
                      </w:r>
                      <w:r w:rsidR="00116AB0">
                        <w:rPr>
                          <w:rFonts w:ascii="Arial" w:eastAsia="Arial" w:hAnsi="Arial" w:cs="Arial"/>
                          <w:color w:val="000000"/>
                          <w:sz w:val="24"/>
                          <w:szCs w:val="24"/>
                        </w:rPr>
                        <w:t xml:space="preserve">AEWE Team coordinates with one </w:t>
                      </w:r>
                      <w:r>
                        <w:rPr>
                          <w:rFonts w:ascii="Arial" w:eastAsia="Arial" w:hAnsi="Arial" w:cs="Arial"/>
                          <w:color w:val="000000"/>
                          <w:sz w:val="24"/>
                          <w:szCs w:val="24"/>
                        </w:rPr>
                        <w:t>p</w:t>
                      </w:r>
                      <w:r w:rsidR="00F14B97">
                        <w:rPr>
                          <w:rFonts w:ascii="Arial" w:eastAsia="Arial" w:hAnsi="Arial" w:cs="Arial"/>
                          <w:color w:val="000000"/>
                          <w:sz w:val="24"/>
                          <w:szCs w:val="24"/>
                        </w:rPr>
                        <w:t xml:space="preserve">rimary </w:t>
                      </w:r>
                      <w:r>
                        <w:rPr>
                          <w:rFonts w:ascii="Arial" w:eastAsia="Arial" w:hAnsi="Arial" w:cs="Arial"/>
                          <w:color w:val="000000"/>
                          <w:sz w:val="24"/>
                          <w:szCs w:val="24"/>
                        </w:rPr>
                        <w:t>p</w:t>
                      </w:r>
                      <w:r w:rsidR="00F14B97">
                        <w:rPr>
                          <w:rFonts w:ascii="Arial" w:eastAsia="Arial" w:hAnsi="Arial" w:cs="Arial"/>
                          <w:color w:val="000000"/>
                          <w:sz w:val="24"/>
                          <w:szCs w:val="24"/>
                        </w:rPr>
                        <w:t xml:space="preserve">oint </w:t>
                      </w:r>
                      <w:r w:rsidR="00F14B97">
                        <w:rPr>
                          <w:rFonts w:ascii="Arial" w:eastAsia="Arial" w:hAnsi="Arial" w:cs="Arial"/>
                          <w:sz w:val="24"/>
                          <w:szCs w:val="24"/>
                        </w:rPr>
                        <w:t>of</w:t>
                      </w:r>
                      <w:r w:rsidR="00F14B97">
                        <w:rPr>
                          <w:rFonts w:ascii="Arial" w:eastAsia="Arial" w:hAnsi="Arial" w:cs="Arial"/>
                          <w:color w:val="000000"/>
                          <w:sz w:val="24"/>
                          <w:szCs w:val="24"/>
                        </w:rPr>
                        <w:t xml:space="preserve"> </w:t>
                      </w:r>
                      <w:r>
                        <w:rPr>
                          <w:rFonts w:ascii="Arial" w:eastAsia="Arial" w:hAnsi="Arial" w:cs="Arial"/>
                          <w:color w:val="000000"/>
                          <w:sz w:val="24"/>
                          <w:szCs w:val="24"/>
                        </w:rPr>
                        <w:t>c</w:t>
                      </w:r>
                      <w:r w:rsidR="00F14B97">
                        <w:rPr>
                          <w:rFonts w:ascii="Arial" w:eastAsia="Arial" w:hAnsi="Arial" w:cs="Arial"/>
                          <w:color w:val="000000"/>
                          <w:sz w:val="24"/>
                          <w:szCs w:val="24"/>
                        </w:rPr>
                        <w:t xml:space="preserve">ontact (POC) </w:t>
                      </w:r>
                      <w:r w:rsidR="00116AB0">
                        <w:rPr>
                          <w:rFonts w:ascii="Arial" w:eastAsia="Arial" w:hAnsi="Arial" w:cs="Arial"/>
                          <w:color w:val="000000"/>
                          <w:sz w:val="24"/>
                          <w:szCs w:val="24"/>
                        </w:rPr>
                        <w:t xml:space="preserve">and one </w:t>
                      </w:r>
                      <w:r>
                        <w:rPr>
                          <w:rFonts w:ascii="Arial" w:eastAsia="Arial" w:hAnsi="Arial" w:cs="Arial"/>
                          <w:color w:val="000000"/>
                          <w:sz w:val="24"/>
                          <w:szCs w:val="24"/>
                        </w:rPr>
                        <w:t>s</w:t>
                      </w:r>
                      <w:r w:rsidR="00116AB0">
                        <w:rPr>
                          <w:rFonts w:ascii="Arial" w:eastAsia="Arial" w:hAnsi="Arial" w:cs="Arial"/>
                          <w:color w:val="000000"/>
                          <w:sz w:val="24"/>
                          <w:szCs w:val="24"/>
                        </w:rPr>
                        <w:t xml:space="preserve">econdary </w:t>
                      </w:r>
                      <w:r>
                        <w:rPr>
                          <w:rFonts w:ascii="Arial" w:eastAsia="Arial" w:hAnsi="Arial" w:cs="Arial"/>
                          <w:color w:val="000000"/>
                          <w:sz w:val="24"/>
                          <w:szCs w:val="24"/>
                        </w:rPr>
                        <w:t>p</w:t>
                      </w:r>
                      <w:r w:rsidR="00116AB0">
                        <w:rPr>
                          <w:rFonts w:ascii="Arial" w:eastAsia="Arial" w:hAnsi="Arial" w:cs="Arial"/>
                          <w:color w:val="000000"/>
                          <w:sz w:val="24"/>
                          <w:szCs w:val="24"/>
                        </w:rPr>
                        <w:t xml:space="preserve">oint of </w:t>
                      </w:r>
                      <w:r>
                        <w:rPr>
                          <w:rFonts w:ascii="Arial" w:eastAsia="Arial" w:hAnsi="Arial" w:cs="Arial"/>
                          <w:color w:val="000000"/>
                          <w:sz w:val="24"/>
                          <w:szCs w:val="24"/>
                        </w:rPr>
                        <w:t>c</w:t>
                      </w:r>
                      <w:r w:rsidR="00116AB0">
                        <w:rPr>
                          <w:rFonts w:ascii="Arial" w:eastAsia="Arial" w:hAnsi="Arial" w:cs="Arial"/>
                          <w:color w:val="000000"/>
                          <w:sz w:val="24"/>
                          <w:szCs w:val="24"/>
                        </w:rPr>
                        <w:t xml:space="preserve">ontact (POC) </w:t>
                      </w:r>
                      <w:r w:rsidR="00073A44">
                        <w:rPr>
                          <w:rFonts w:ascii="Arial" w:eastAsia="Arial" w:hAnsi="Arial" w:cs="Arial"/>
                          <w:color w:val="000000"/>
                          <w:sz w:val="24"/>
                          <w:szCs w:val="24"/>
                        </w:rPr>
                        <w:t xml:space="preserve">per technology. </w:t>
                      </w:r>
                      <w:r w:rsidR="00F14B97">
                        <w:rPr>
                          <w:rFonts w:ascii="Arial" w:eastAsia="Arial" w:hAnsi="Arial" w:cs="Arial"/>
                          <w:color w:val="000000"/>
                          <w:sz w:val="24"/>
                          <w:szCs w:val="24"/>
                        </w:rPr>
                        <w:t xml:space="preserve">The </w:t>
                      </w:r>
                      <w:r w:rsidR="00F14B97">
                        <w:rPr>
                          <w:rFonts w:ascii="Arial" w:eastAsia="Arial" w:hAnsi="Arial" w:cs="Arial"/>
                          <w:sz w:val="24"/>
                          <w:szCs w:val="24"/>
                        </w:rPr>
                        <w:t>Q</w:t>
                      </w:r>
                      <w:r w:rsidR="00F14B97">
                        <w:rPr>
                          <w:rFonts w:ascii="Arial" w:eastAsia="Arial" w:hAnsi="Arial" w:cs="Arial"/>
                          <w:color w:val="000000"/>
                          <w:sz w:val="24"/>
                          <w:szCs w:val="24"/>
                        </w:rPr>
                        <w:t xml:space="preserve">uad </w:t>
                      </w:r>
                      <w:r w:rsidR="00F14B97">
                        <w:rPr>
                          <w:rFonts w:ascii="Arial" w:eastAsia="Arial" w:hAnsi="Arial" w:cs="Arial"/>
                          <w:sz w:val="24"/>
                          <w:szCs w:val="24"/>
                        </w:rPr>
                        <w:t>Ch</w:t>
                      </w:r>
                      <w:r w:rsidR="00F14B97">
                        <w:rPr>
                          <w:rFonts w:ascii="Arial" w:eastAsia="Arial" w:hAnsi="Arial" w:cs="Arial"/>
                          <w:color w:val="000000"/>
                          <w:sz w:val="24"/>
                          <w:szCs w:val="24"/>
                        </w:rPr>
                        <w:t xml:space="preserve">art and the </w:t>
                      </w:r>
                      <w:r w:rsidR="00F14B97">
                        <w:rPr>
                          <w:rFonts w:ascii="Arial" w:eastAsia="Arial" w:hAnsi="Arial" w:cs="Arial"/>
                          <w:sz w:val="24"/>
                          <w:szCs w:val="24"/>
                        </w:rPr>
                        <w:t>W</w:t>
                      </w:r>
                      <w:r w:rsidR="00F14B97">
                        <w:rPr>
                          <w:rFonts w:ascii="Arial" w:eastAsia="Arial" w:hAnsi="Arial" w:cs="Arial"/>
                          <w:color w:val="000000"/>
                          <w:sz w:val="24"/>
                          <w:szCs w:val="24"/>
                        </w:rPr>
                        <w:t xml:space="preserve">hite </w:t>
                      </w:r>
                      <w:r w:rsidR="00F14B97">
                        <w:rPr>
                          <w:rFonts w:ascii="Arial" w:eastAsia="Arial" w:hAnsi="Arial" w:cs="Arial"/>
                          <w:sz w:val="24"/>
                          <w:szCs w:val="24"/>
                        </w:rPr>
                        <w:t>P</w:t>
                      </w:r>
                      <w:r w:rsidR="00F14B97">
                        <w:rPr>
                          <w:rFonts w:ascii="Arial" w:eastAsia="Arial" w:hAnsi="Arial" w:cs="Arial"/>
                          <w:color w:val="000000"/>
                          <w:sz w:val="24"/>
                          <w:szCs w:val="24"/>
                        </w:rPr>
                        <w:t xml:space="preserve">aper must list the same </w:t>
                      </w:r>
                      <w:r>
                        <w:rPr>
                          <w:rFonts w:ascii="Arial" w:eastAsia="Arial" w:hAnsi="Arial" w:cs="Arial"/>
                          <w:color w:val="000000"/>
                          <w:sz w:val="24"/>
                          <w:szCs w:val="24"/>
                        </w:rPr>
                        <w:t>p</w:t>
                      </w:r>
                      <w:r w:rsidR="00116AB0">
                        <w:rPr>
                          <w:rFonts w:ascii="Arial" w:eastAsia="Arial" w:hAnsi="Arial" w:cs="Arial"/>
                          <w:color w:val="000000"/>
                          <w:sz w:val="24"/>
                          <w:szCs w:val="24"/>
                        </w:rPr>
                        <w:t xml:space="preserve">rimary and </w:t>
                      </w:r>
                      <w:r>
                        <w:rPr>
                          <w:rFonts w:ascii="Arial" w:eastAsia="Arial" w:hAnsi="Arial" w:cs="Arial"/>
                          <w:color w:val="000000"/>
                          <w:sz w:val="24"/>
                          <w:szCs w:val="24"/>
                        </w:rPr>
                        <w:t>s</w:t>
                      </w:r>
                      <w:r w:rsidR="00116AB0">
                        <w:rPr>
                          <w:rFonts w:ascii="Arial" w:eastAsia="Arial" w:hAnsi="Arial" w:cs="Arial"/>
                          <w:color w:val="000000"/>
                          <w:sz w:val="24"/>
                          <w:szCs w:val="24"/>
                        </w:rPr>
                        <w:t xml:space="preserve">econdary </w:t>
                      </w:r>
                      <w:r w:rsidR="00F14B97">
                        <w:rPr>
                          <w:rFonts w:ascii="Arial" w:eastAsia="Arial" w:hAnsi="Arial" w:cs="Arial"/>
                          <w:color w:val="000000"/>
                          <w:sz w:val="24"/>
                          <w:szCs w:val="24"/>
                        </w:rPr>
                        <w:t>POC</w:t>
                      </w:r>
                      <w:r w:rsidR="00073A44">
                        <w:rPr>
                          <w:rFonts w:ascii="Arial" w:eastAsia="Arial" w:hAnsi="Arial" w:cs="Arial"/>
                          <w:color w:val="000000"/>
                          <w:sz w:val="24"/>
                          <w:szCs w:val="24"/>
                        </w:rPr>
                        <w:t>s.</w:t>
                      </w:r>
                      <w:r w:rsidR="00116AB0">
                        <w:rPr>
                          <w:rFonts w:ascii="Arial" w:eastAsia="Arial" w:hAnsi="Arial" w:cs="Arial"/>
                          <w:color w:val="000000"/>
                          <w:sz w:val="24"/>
                          <w:szCs w:val="24"/>
                        </w:rPr>
                        <w:t xml:space="preserve"> </w:t>
                      </w:r>
                      <w:r w:rsidR="00F14B97">
                        <w:rPr>
                          <w:rFonts w:ascii="Arial" w:eastAsia="Arial" w:hAnsi="Arial" w:cs="Arial"/>
                          <w:color w:val="000000"/>
                          <w:sz w:val="24"/>
                          <w:szCs w:val="24"/>
                        </w:rPr>
                        <w:t>POC</w:t>
                      </w:r>
                      <w:r w:rsidR="00116AB0">
                        <w:rPr>
                          <w:rFonts w:ascii="Arial" w:eastAsia="Arial" w:hAnsi="Arial" w:cs="Arial"/>
                          <w:color w:val="000000"/>
                          <w:sz w:val="24"/>
                          <w:szCs w:val="24"/>
                        </w:rPr>
                        <w:t>s</w:t>
                      </w:r>
                      <w:r w:rsidR="00F14B97">
                        <w:rPr>
                          <w:rFonts w:ascii="Arial" w:eastAsia="Arial" w:hAnsi="Arial" w:cs="Arial"/>
                          <w:color w:val="000000"/>
                          <w:sz w:val="24"/>
                          <w:szCs w:val="24"/>
                        </w:rPr>
                        <w:t xml:space="preserve"> should be someone who can answer technical questions about the technology and be authorized to make commitments on behalf of </w:t>
                      </w:r>
                      <w:r w:rsidR="00073A44">
                        <w:rPr>
                          <w:rFonts w:ascii="Arial" w:eastAsia="Arial" w:hAnsi="Arial" w:cs="Arial"/>
                          <w:color w:val="000000"/>
                          <w:sz w:val="24"/>
                          <w:szCs w:val="24"/>
                        </w:rPr>
                        <w:t xml:space="preserve">the technology’s organization. </w:t>
                      </w:r>
                      <w:r w:rsidR="00F14B97">
                        <w:rPr>
                          <w:rFonts w:ascii="Arial" w:eastAsia="Arial" w:hAnsi="Arial" w:cs="Arial"/>
                          <w:color w:val="000000"/>
                          <w:sz w:val="24"/>
                          <w:szCs w:val="24"/>
                        </w:rPr>
                        <w:t xml:space="preserve">Should a change to your POC occur at any time during the experiment, you must notify the AEWE </w:t>
                      </w:r>
                      <w:r w:rsidR="00F14B97">
                        <w:rPr>
                          <w:rFonts w:ascii="Arial" w:eastAsia="Arial" w:hAnsi="Arial" w:cs="Arial"/>
                          <w:sz w:val="24"/>
                          <w:szCs w:val="24"/>
                        </w:rPr>
                        <w:t>T</w:t>
                      </w:r>
                      <w:r w:rsidR="00F14B97">
                        <w:rPr>
                          <w:rFonts w:ascii="Arial" w:eastAsia="Arial" w:hAnsi="Arial" w:cs="Arial"/>
                          <w:color w:val="000000"/>
                          <w:sz w:val="24"/>
                          <w:szCs w:val="24"/>
                        </w:rPr>
                        <w:t xml:space="preserve">eam and submit a new </w:t>
                      </w:r>
                      <w:r w:rsidR="00F14B97">
                        <w:rPr>
                          <w:rFonts w:ascii="Arial" w:eastAsia="Arial" w:hAnsi="Arial" w:cs="Arial"/>
                          <w:sz w:val="24"/>
                          <w:szCs w:val="24"/>
                        </w:rPr>
                        <w:t>Q</w:t>
                      </w:r>
                      <w:r w:rsidR="00F14B97">
                        <w:rPr>
                          <w:rFonts w:ascii="Arial" w:eastAsia="Arial" w:hAnsi="Arial" w:cs="Arial"/>
                          <w:color w:val="000000"/>
                          <w:sz w:val="24"/>
                          <w:szCs w:val="24"/>
                        </w:rPr>
                        <w:t xml:space="preserve">uad </w:t>
                      </w:r>
                      <w:r w:rsidR="00F14B97">
                        <w:rPr>
                          <w:rFonts w:ascii="Arial" w:eastAsia="Arial" w:hAnsi="Arial" w:cs="Arial"/>
                          <w:sz w:val="24"/>
                          <w:szCs w:val="24"/>
                        </w:rPr>
                        <w:t>C</w:t>
                      </w:r>
                      <w:r w:rsidR="00F14B97">
                        <w:rPr>
                          <w:rFonts w:ascii="Arial" w:eastAsia="Arial" w:hAnsi="Arial" w:cs="Arial"/>
                          <w:color w:val="000000"/>
                          <w:sz w:val="24"/>
                          <w:szCs w:val="24"/>
                        </w:rPr>
                        <w:t xml:space="preserve">hart and </w:t>
                      </w:r>
                      <w:r w:rsidR="00F14B97">
                        <w:rPr>
                          <w:rFonts w:ascii="Arial" w:eastAsia="Arial" w:hAnsi="Arial" w:cs="Arial"/>
                          <w:sz w:val="24"/>
                          <w:szCs w:val="24"/>
                        </w:rPr>
                        <w:t>W</w:t>
                      </w:r>
                      <w:r w:rsidR="00F14B97">
                        <w:rPr>
                          <w:rFonts w:ascii="Arial" w:eastAsia="Arial" w:hAnsi="Arial" w:cs="Arial"/>
                          <w:color w:val="000000"/>
                          <w:sz w:val="24"/>
                          <w:szCs w:val="24"/>
                        </w:rPr>
                        <w:t xml:space="preserve">hite </w:t>
                      </w:r>
                      <w:r w:rsidR="00F14B97">
                        <w:rPr>
                          <w:rFonts w:ascii="Arial" w:eastAsia="Arial" w:hAnsi="Arial" w:cs="Arial"/>
                          <w:sz w:val="24"/>
                          <w:szCs w:val="24"/>
                        </w:rPr>
                        <w:t>P</w:t>
                      </w:r>
                      <w:r w:rsidR="00F14B97">
                        <w:rPr>
                          <w:rFonts w:ascii="Arial" w:eastAsia="Arial" w:hAnsi="Arial" w:cs="Arial"/>
                          <w:color w:val="000000"/>
                          <w:sz w:val="24"/>
                          <w:szCs w:val="24"/>
                        </w:rPr>
                        <w:t>aper.</w:t>
                      </w:r>
                    </w:p>
                    <w:p w14:paraId="727813CA" w14:textId="77777777" w:rsidR="00F14B97" w:rsidRPr="00536D28" w:rsidRDefault="00511F38" w:rsidP="00F14B97">
                      <w:pPr>
                        <w:spacing w:line="240" w:lineRule="auto"/>
                        <w:ind w:left="288"/>
                        <w:rPr>
                          <w:rFonts w:ascii="Arial" w:eastAsia="Arial" w:hAnsi="Arial" w:cs="Arial"/>
                          <w:sz w:val="24"/>
                          <w:szCs w:val="24"/>
                        </w:rPr>
                      </w:pPr>
                      <w:r w:rsidRPr="00536D28">
                        <w:rPr>
                          <w:rFonts w:ascii="Arial" w:eastAsia="Arial" w:hAnsi="Arial" w:cs="Arial"/>
                          <w:sz w:val="24"/>
                          <w:szCs w:val="24"/>
                        </w:rPr>
                        <w:t>No PDF documents will be accepted</w:t>
                      </w:r>
                      <w:r w:rsidR="00073A44">
                        <w:rPr>
                          <w:rFonts w:ascii="Arial" w:eastAsia="Arial" w:hAnsi="Arial" w:cs="Arial"/>
                          <w:sz w:val="24"/>
                          <w:szCs w:val="24"/>
                        </w:rPr>
                        <w:t xml:space="preserve">. </w:t>
                      </w:r>
                      <w:r w:rsidR="00F14B97" w:rsidRPr="00536D28">
                        <w:rPr>
                          <w:rFonts w:ascii="Arial" w:eastAsia="Arial" w:hAnsi="Arial" w:cs="Arial"/>
                          <w:sz w:val="24"/>
                          <w:szCs w:val="24"/>
                        </w:rPr>
                        <w:t>Documents submitted in PDF or any format other than MS Word (White Paper) and MS PowerPoint (Quad Chart) will result in submission rejection.</w:t>
                      </w:r>
                    </w:p>
                    <w:p w14:paraId="039C1908" w14:textId="77777777" w:rsidR="00F14B97" w:rsidRPr="00536D28" w:rsidRDefault="00511F38" w:rsidP="00F14B97">
                      <w:pPr>
                        <w:spacing w:line="240" w:lineRule="auto"/>
                        <w:ind w:left="288"/>
                        <w:rPr>
                          <w:rFonts w:ascii="Arial" w:eastAsia="Arial" w:hAnsi="Arial" w:cs="Arial"/>
                          <w:sz w:val="24"/>
                          <w:szCs w:val="24"/>
                        </w:rPr>
                      </w:pPr>
                      <w:r w:rsidRPr="00536D28">
                        <w:rPr>
                          <w:rFonts w:ascii="Arial" w:eastAsia="Arial" w:hAnsi="Arial" w:cs="Arial"/>
                          <w:sz w:val="24"/>
                          <w:szCs w:val="24"/>
                        </w:rPr>
                        <w:t>No changes to the AEWE templates are allowed</w:t>
                      </w:r>
                      <w:r w:rsidR="00F14B97" w:rsidRPr="00536D28">
                        <w:rPr>
                          <w:rFonts w:ascii="Arial" w:eastAsia="Arial" w:hAnsi="Arial" w:cs="Arial"/>
                          <w:sz w:val="24"/>
                          <w:szCs w:val="24"/>
                        </w:rPr>
                        <w:t xml:space="preserve"> (font type, font color, font size, bold text, italic text, templ</w:t>
                      </w:r>
                      <w:r w:rsidR="00073A44">
                        <w:rPr>
                          <w:rFonts w:ascii="Arial" w:eastAsia="Arial" w:hAnsi="Arial" w:cs="Arial"/>
                          <w:sz w:val="24"/>
                          <w:szCs w:val="24"/>
                        </w:rPr>
                        <w:t xml:space="preserve">ate margins or other changes). </w:t>
                      </w:r>
                      <w:r w:rsidR="00F14B97" w:rsidRPr="00536D28">
                        <w:rPr>
                          <w:rFonts w:ascii="Arial" w:eastAsia="Arial" w:hAnsi="Arial" w:cs="Arial"/>
                          <w:sz w:val="24"/>
                          <w:szCs w:val="24"/>
                        </w:rPr>
                        <w:t xml:space="preserve">Submission documents not in accordance with the AEWE templates will result in submission rejection. </w:t>
                      </w:r>
                    </w:p>
                    <w:p w14:paraId="16790A12" w14:textId="77777777" w:rsidR="00F14B97" w:rsidRPr="00536D28" w:rsidRDefault="00F14B97" w:rsidP="00F14B97">
                      <w:pPr>
                        <w:spacing w:line="240" w:lineRule="auto"/>
                        <w:ind w:left="288"/>
                        <w:rPr>
                          <w:rFonts w:ascii="Arial" w:eastAsia="Arial" w:hAnsi="Arial" w:cs="Arial"/>
                          <w:sz w:val="24"/>
                          <w:szCs w:val="24"/>
                        </w:rPr>
                      </w:pPr>
                      <w:r w:rsidRPr="00536D28">
                        <w:rPr>
                          <w:rFonts w:ascii="Arial" w:eastAsia="Arial" w:hAnsi="Arial" w:cs="Arial"/>
                          <w:sz w:val="24"/>
                          <w:szCs w:val="24"/>
                        </w:rPr>
                        <w:t>All submission documents must be approved for public release and no documents with proprietary markings</w:t>
                      </w:r>
                      <w:r w:rsidR="00073A44">
                        <w:rPr>
                          <w:rFonts w:ascii="Arial" w:eastAsia="Arial" w:hAnsi="Arial" w:cs="Arial"/>
                          <w:sz w:val="24"/>
                          <w:szCs w:val="24"/>
                        </w:rPr>
                        <w:t xml:space="preserve"> of any kind will be accepted. </w:t>
                      </w:r>
                      <w:r w:rsidRPr="00536D28">
                        <w:rPr>
                          <w:rFonts w:ascii="Arial" w:eastAsia="Arial" w:hAnsi="Arial" w:cs="Arial"/>
                          <w:sz w:val="24"/>
                          <w:szCs w:val="24"/>
                        </w:rPr>
                        <w:t>Documents with proprietary markings will result in submission rejection.</w:t>
                      </w:r>
                    </w:p>
                    <w:p w14:paraId="3C8416ED" w14:textId="77777777" w:rsidR="00F14B97" w:rsidRPr="00536D28" w:rsidRDefault="00F14B97" w:rsidP="00F14B97">
                      <w:pPr>
                        <w:spacing w:line="240" w:lineRule="auto"/>
                        <w:ind w:left="288"/>
                        <w:rPr>
                          <w:rFonts w:ascii="Arial" w:eastAsia="Arial" w:hAnsi="Arial" w:cs="Arial"/>
                          <w:sz w:val="24"/>
                          <w:szCs w:val="24"/>
                        </w:rPr>
                      </w:pPr>
                      <w:r w:rsidRPr="00536D28">
                        <w:rPr>
                          <w:rFonts w:ascii="Arial" w:eastAsia="Arial" w:hAnsi="Arial" w:cs="Arial"/>
                          <w:sz w:val="24"/>
                          <w:szCs w:val="24"/>
                        </w:rPr>
                        <w:t>All submission documents must be unclassified and approved for public release.</w:t>
                      </w:r>
                    </w:p>
                    <w:p w14:paraId="32705964" w14:textId="77777777" w:rsidR="00F14B97" w:rsidRDefault="00F14B97" w:rsidP="00F14B97">
                      <w:pPr>
                        <w:spacing w:line="240" w:lineRule="auto"/>
                        <w:ind w:left="288"/>
                        <w:rPr>
                          <w:rFonts w:ascii="Arial" w:eastAsia="Arial" w:hAnsi="Arial" w:cs="Arial"/>
                          <w:color w:val="000000"/>
                          <w:sz w:val="24"/>
                          <w:szCs w:val="24"/>
                        </w:rPr>
                      </w:pPr>
                      <w:r>
                        <w:rPr>
                          <w:rFonts w:ascii="Arial" w:eastAsia="Arial" w:hAnsi="Arial" w:cs="Arial"/>
                          <w:color w:val="000000"/>
                          <w:sz w:val="24"/>
                          <w:szCs w:val="24"/>
                        </w:rPr>
                        <w:t>Submission of additional information such as brochures or other technology material is not allowed and will not be considered as part of your submission.</w:t>
                      </w:r>
                    </w:p>
                    <w:p w14:paraId="1B221C42" w14:textId="77777777" w:rsidR="00F14B97" w:rsidRDefault="00F14B97" w:rsidP="00F14B97"/>
                  </w:txbxContent>
                </v:textbox>
                <w10:wrap type="square" anchorx="page"/>
              </v:shape>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73600" behindDoc="0" locked="0" layoutInCell="1" allowOverlap="1" wp14:anchorId="75E21825" wp14:editId="7DC53B9F">
                <wp:simplePos x="0" y="0"/>
                <wp:positionH relativeFrom="page">
                  <wp:align>right</wp:align>
                </wp:positionH>
                <wp:positionV relativeFrom="paragraph">
                  <wp:posOffset>-704850</wp:posOffset>
                </wp:positionV>
                <wp:extent cx="7734300" cy="32385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30DFE065" w14:textId="77777777"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7477D2">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14:paraId="17B05318" w14:textId="77777777" w:rsidR="00F14B97" w:rsidRPr="00246DC1" w:rsidRDefault="00F14B97" w:rsidP="00F14B97">
                            <w:pPr>
                              <w:jc w:val="center"/>
                              <w:rPr>
                                <w:rFonts w:ascii="Arial" w:hAnsi="Arial" w:cs="Arial"/>
                                <w:b/>
                                <w:color w:val="FFC000" w:themeColor="accent4"/>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9EAE5" id="Rectangle 24" o:spid="_x0000_s1035" style="position:absolute;margin-left:557.8pt;margin-top:-55.5pt;width:609pt;height:25.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" fillcolor="windowText" strokeweight="3pt">
                <v:textbox>
                  <w:txbxContent>
                    <w:p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7477D2">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rsidR="00F14B97" w:rsidRPr="00246DC1" w:rsidRDefault="00F14B97" w:rsidP="00F14B97">
                      <w:pPr>
                        <w:jc w:val="center"/>
                        <w:rPr>
                          <w:rFonts w:ascii="Arial" w:hAnsi="Arial" w:cs="Arial"/>
                          <w:b/>
                          <w:color w:val="FFC000" w:themeColor="accent4"/>
                          <w:sz w:val="32"/>
                          <w:szCs w:val="32"/>
                        </w:rPr>
                      </w:pPr>
                    </w:p>
                  </w:txbxContent>
                </v:textbox>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74624" behindDoc="0" locked="0" layoutInCell="1" allowOverlap="1" wp14:anchorId="128D5074" wp14:editId="52543833">
                <wp:simplePos x="0" y="0"/>
                <wp:positionH relativeFrom="page">
                  <wp:align>right</wp:align>
                </wp:positionH>
                <wp:positionV relativeFrom="paragraph">
                  <wp:posOffset>-381000</wp:posOffset>
                </wp:positionV>
                <wp:extent cx="7753350" cy="18097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7753350" cy="180975"/>
                        </a:xfrm>
                        <a:prstGeom prst="rect">
                          <a:avLst/>
                        </a:prstGeom>
                        <a:solidFill>
                          <a:sysClr val="windowText" lastClr="000000">
                            <a:lumMod val="75000"/>
                            <a:lumOff val="25000"/>
                          </a:sys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6035D" id="Rectangle 198" o:spid="_x0000_s1026" style="position:absolute;margin-left:559.3pt;margin-top:-30pt;width:610.5pt;height:14.2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" fillcolor="#404040" strokecolor="#ffc000" strokeweight="1pt">
                <w10:wrap anchorx="page"/>
              </v:rect>
            </w:pict>
          </mc:Fallback>
        </mc:AlternateContent>
      </w:r>
      <w:r w:rsidRPr="00F14B97">
        <w:rPr>
          <w:sz w:val="19"/>
          <w:lang w:eastAsia="ko-KR"/>
        </w:rPr>
        <w:br w:type="page"/>
      </w:r>
    </w:p>
    <w:p w14:paraId="41ADB00C" w14:textId="77777777" w:rsidR="00F14B97" w:rsidRPr="00F14B97" w:rsidRDefault="00F14B97" w:rsidP="00F14B97">
      <w:pPr>
        <w:rPr>
          <w:sz w:val="19"/>
          <w:lang w:eastAsia="ko-KR"/>
        </w:rPr>
      </w:pPr>
      <w:r w:rsidRPr="00F14B97">
        <w:rPr>
          <w:noProof/>
          <w:sz w:val="19"/>
        </w:rPr>
        <w:lastRenderedPageBreak/>
        <mc:AlternateContent>
          <mc:Choice Requires="wps">
            <w:drawing>
              <wp:anchor distT="45720" distB="45720" distL="114300" distR="114300" simplePos="0" relativeHeight="251677696" behindDoc="0" locked="0" layoutInCell="1" allowOverlap="1" wp14:anchorId="03FCD000" wp14:editId="14C450D1">
                <wp:simplePos x="0" y="0"/>
                <wp:positionH relativeFrom="page">
                  <wp:posOffset>381000</wp:posOffset>
                </wp:positionH>
                <wp:positionV relativeFrom="paragraph">
                  <wp:posOffset>19050</wp:posOffset>
                </wp:positionV>
                <wp:extent cx="7019925" cy="81153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115300"/>
                        </a:xfrm>
                        <a:prstGeom prst="rect">
                          <a:avLst/>
                        </a:prstGeom>
                        <a:solidFill>
                          <a:srgbClr val="FFFFFF"/>
                        </a:solidFill>
                        <a:ln w="19050">
                          <a:solidFill>
                            <a:sysClr val="windowText" lastClr="000000"/>
                          </a:solidFill>
                          <a:miter lim="800000"/>
                          <a:headEnd/>
                          <a:tailEnd/>
                        </a:ln>
                      </wps:spPr>
                      <wps:txbx>
                        <w:txbxContent>
                          <w:p w14:paraId="0E6D7D6F" w14:textId="77777777"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SELECTION CRITERIA </w:t>
                            </w:r>
                          </w:p>
                          <w:p w14:paraId="1971D0B6" w14:textId="77777777" w:rsidR="00F14B97" w:rsidRPr="004C56D9"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4C56D9">
                              <w:rPr>
                                <w:rFonts w:ascii="Arial" w:eastAsia="Arial" w:hAnsi="Arial" w:cs="Arial"/>
                                <w:b/>
                                <w:color w:val="000000"/>
                                <w:sz w:val="24"/>
                                <w:szCs w:val="24"/>
                              </w:rPr>
                              <w:t>Experiment Focus Relevance</w:t>
                            </w:r>
                            <w:r w:rsidR="00073A44" w:rsidRPr="004C56D9">
                              <w:rPr>
                                <w:rFonts w:ascii="Arial" w:eastAsia="Arial" w:hAnsi="Arial" w:cs="Arial"/>
                                <w:color w:val="000000"/>
                                <w:sz w:val="24"/>
                                <w:szCs w:val="24"/>
                              </w:rPr>
                              <w:t xml:space="preserve">. </w:t>
                            </w:r>
                            <w:r w:rsidRPr="004C56D9">
                              <w:rPr>
                                <w:rFonts w:ascii="Arial" w:eastAsia="Arial" w:hAnsi="Arial" w:cs="Arial"/>
                                <w:color w:val="000000"/>
                                <w:sz w:val="24"/>
                                <w:szCs w:val="24"/>
                              </w:rPr>
                              <w:t>Which experiment focus area does the technology address? List the experiment focus area this technology is aligned with and elaborate on how this techno</w:t>
                            </w:r>
                            <w:r w:rsidR="00ED22A9">
                              <w:rPr>
                                <w:rFonts w:ascii="Arial" w:eastAsia="Arial" w:hAnsi="Arial" w:cs="Arial"/>
                                <w:color w:val="000000"/>
                                <w:sz w:val="24"/>
                                <w:szCs w:val="24"/>
                              </w:rPr>
                              <w:t xml:space="preserve">logy addresses that objective. </w:t>
                            </w:r>
                            <w:r w:rsidRPr="004C56D9">
                              <w:rPr>
                                <w:rFonts w:ascii="Arial" w:eastAsia="Arial" w:hAnsi="Arial" w:cs="Arial"/>
                                <w:color w:val="000000"/>
                                <w:sz w:val="24"/>
                                <w:szCs w:val="24"/>
                              </w:rPr>
                              <w:t>Refer to the focus areas listed in the Technology Call Memorandum</w:t>
                            </w:r>
                            <w:r w:rsidR="00DF586E" w:rsidRPr="004C56D9">
                              <w:rPr>
                                <w:rFonts w:ascii="Arial" w:eastAsia="Arial" w:hAnsi="Arial" w:cs="Arial"/>
                                <w:color w:val="000000"/>
                                <w:sz w:val="24"/>
                                <w:szCs w:val="24"/>
                              </w:rPr>
                              <w:t xml:space="preserve"> </w:t>
                            </w:r>
                            <w:r w:rsidR="00874B54" w:rsidRPr="004C56D9">
                              <w:rPr>
                                <w:rFonts w:ascii="Arial" w:eastAsia="Arial" w:hAnsi="Arial" w:cs="Arial"/>
                                <w:color w:val="000000"/>
                                <w:sz w:val="24"/>
                                <w:szCs w:val="24"/>
                              </w:rPr>
                              <w:t>(Lethality, Mission Command, Mobility, Survivability, Sustainment, Team and Soldier Performance)</w:t>
                            </w:r>
                            <w:r w:rsidR="00ED22A9">
                              <w:rPr>
                                <w:rFonts w:ascii="Arial" w:eastAsia="Arial" w:hAnsi="Arial" w:cs="Arial"/>
                                <w:color w:val="000000"/>
                                <w:sz w:val="24"/>
                                <w:szCs w:val="24"/>
                              </w:rPr>
                              <w:t>.</w:t>
                            </w:r>
                          </w:p>
                          <w:p w14:paraId="3E60913C" w14:textId="77777777" w:rsidR="00F14B97" w:rsidRDefault="00F14B97" w:rsidP="00F14B97">
                            <w:pPr>
                              <w:spacing w:line="240" w:lineRule="auto"/>
                              <w:ind w:left="558" w:hanging="270"/>
                              <w:rPr>
                                <w:rFonts w:ascii="Arial" w:eastAsia="Arial" w:hAnsi="Arial" w:cs="Arial"/>
                                <w:color w:val="000000"/>
                                <w:sz w:val="24"/>
                                <w:szCs w:val="24"/>
                              </w:rPr>
                            </w:pPr>
                          </w:p>
                          <w:p w14:paraId="19B090B4" w14:textId="77777777"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Military Problem Relevance</w:t>
                            </w:r>
                            <w:r w:rsidR="007742E5">
                              <w:rPr>
                                <w:rFonts w:ascii="Arial" w:eastAsia="Arial" w:hAnsi="Arial" w:cs="Arial"/>
                                <w:color w:val="000000"/>
                                <w:sz w:val="24"/>
                                <w:szCs w:val="24"/>
                              </w:rPr>
                              <w:t xml:space="preserve">. </w:t>
                            </w:r>
                            <w:r>
                              <w:rPr>
                                <w:rFonts w:ascii="Arial" w:eastAsia="Arial" w:hAnsi="Arial" w:cs="Arial"/>
                                <w:color w:val="000000"/>
                                <w:sz w:val="24"/>
                                <w:szCs w:val="24"/>
                              </w:rPr>
                              <w:t>What is the military prob</w:t>
                            </w:r>
                            <w:r w:rsidR="007742E5">
                              <w:rPr>
                                <w:rFonts w:ascii="Arial" w:eastAsia="Arial" w:hAnsi="Arial" w:cs="Arial"/>
                                <w:color w:val="000000"/>
                                <w:sz w:val="24"/>
                                <w:szCs w:val="24"/>
                              </w:rPr>
                              <w:t xml:space="preserve">lem this capability addresses? </w:t>
                            </w:r>
                            <w:r w:rsidR="00FE37C6">
                              <w:rPr>
                                <w:rFonts w:ascii="Arial" w:eastAsia="Arial" w:hAnsi="Arial" w:cs="Arial"/>
                                <w:color w:val="000000"/>
                                <w:sz w:val="24"/>
                                <w:szCs w:val="24"/>
                              </w:rPr>
                              <w:t>Is the military problem statement within the area of concern for small tactical units?</w:t>
                            </w:r>
                          </w:p>
                          <w:p w14:paraId="25ABFE11" w14:textId="77777777" w:rsidR="00F14B97" w:rsidRDefault="00F14B97" w:rsidP="00F14B97">
                            <w:pPr>
                              <w:spacing w:line="240" w:lineRule="auto"/>
                              <w:ind w:left="558" w:hanging="270"/>
                              <w:rPr>
                                <w:rFonts w:ascii="Arial" w:eastAsia="Arial" w:hAnsi="Arial" w:cs="Arial"/>
                                <w:color w:val="000000"/>
                                <w:sz w:val="24"/>
                                <w:szCs w:val="24"/>
                              </w:rPr>
                            </w:pPr>
                          </w:p>
                          <w:p w14:paraId="523EA040" w14:textId="77777777"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Technology Readiness Level (TRL)</w:t>
                            </w:r>
                            <w:r w:rsidR="007742E5">
                              <w:rPr>
                                <w:rFonts w:ascii="Arial" w:eastAsia="Arial" w:hAnsi="Arial" w:cs="Arial"/>
                                <w:color w:val="000000"/>
                                <w:sz w:val="24"/>
                                <w:szCs w:val="24"/>
                              </w:rPr>
                              <w:t xml:space="preserve">. </w:t>
                            </w:r>
                            <w:r>
                              <w:rPr>
                                <w:rFonts w:ascii="Arial" w:eastAsia="Arial" w:hAnsi="Arial" w:cs="Arial"/>
                                <w:sz w:val="24"/>
                                <w:szCs w:val="24"/>
                              </w:rPr>
                              <w:t>Is the technology mature enough to assess in an operational environment?</w:t>
                            </w:r>
                          </w:p>
                          <w:p w14:paraId="47969B6E" w14:textId="77777777" w:rsidR="00F14B97" w:rsidRDefault="00F14B97" w:rsidP="00F14B97">
                            <w:pPr>
                              <w:spacing w:line="240" w:lineRule="auto"/>
                              <w:ind w:left="558" w:hanging="270"/>
                              <w:rPr>
                                <w:rFonts w:ascii="Arial" w:eastAsia="Arial" w:hAnsi="Arial" w:cs="Arial"/>
                                <w:color w:val="000000"/>
                                <w:sz w:val="24"/>
                                <w:szCs w:val="24"/>
                              </w:rPr>
                            </w:pPr>
                          </w:p>
                          <w:p w14:paraId="77D59F2D" w14:textId="77777777"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Availability</w:t>
                            </w:r>
                            <w:r w:rsidR="007742E5">
                              <w:rPr>
                                <w:rFonts w:ascii="Arial" w:eastAsia="Arial" w:hAnsi="Arial" w:cs="Arial"/>
                                <w:color w:val="000000"/>
                                <w:sz w:val="24"/>
                                <w:szCs w:val="24"/>
                              </w:rPr>
                              <w:t xml:space="preserve">. </w:t>
                            </w:r>
                            <w:r>
                              <w:rPr>
                                <w:rFonts w:ascii="Arial" w:eastAsia="Arial" w:hAnsi="Arial" w:cs="Arial"/>
                                <w:color w:val="000000"/>
                                <w:sz w:val="24"/>
                                <w:szCs w:val="24"/>
                              </w:rPr>
                              <w:t>How many systems can the vendor provide and what is the proposed employment level (individual Sol</w:t>
                            </w:r>
                            <w:r w:rsidR="008054EC">
                              <w:rPr>
                                <w:rFonts w:ascii="Arial" w:eastAsia="Arial" w:hAnsi="Arial" w:cs="Arial"/>
                                <w:color w:val="000000"/>
                                <w:sz w:val="24"/>
                                <w:szCs w:val="24"/>
                              </w:rPr>
                              <w:t>dier, squad, platoon, or company</w:t>
                            </w:r>
                            <w:r>
                              <w:rPr>
                                <w:rFonts w:ascii="Arial" w:eastAsia="Arial" w:hAnsi="Arial" w:cs="Arial"/>
                                <w:color w:val="000000"/>
                                <w:sz w:val="24"/>
                                <w:szCs w:val="24"/>
                              </w:rPr>
                              <w:t>)? Is the technology available in sufficient numbers to support the experiment? For example, if the technology is proposed to be implemented at the squad level, can the vendor provide enough units to equip an entire squad?</w:t>
                            </w:r>
                            <w:r w:rsidR="001D427E">
                              <w:rPr>
                                <w:rFonts w:ascii="Arial" w:eastAsia="Arial" w:hAnsi="Arial" w:cs="Arial"/>
                                <w:color w:val="000000"/>
                                <w:sz w:val="24"/>
                                <w:szCs w:val="24"/>
                              </w:rPr>
                              <w:t xml:space="preserve"> AEWE supports Soldier up to C</w:t>
                            </w:r>
                            <w:r w:rsidR="008054EC">
                              <w:rPr>
                                <w:rFonts w:ascii="Arial" w:eastAsia="Arial" w:hAnsi="Arial" w:cs="Arial"/>
                                <w:color w:val="000000"/>
                                <w:sz w:val="24"/>
                                <w:szCs w:val="24"/>
                              </w:rPr>
                              <w:t xml:space="preserve">ompany level technologies, however, Battalion/Division level technologies do not fit within the AEWE experimental mission. </w:t>
                            </w:r>
                          </w:p>
                          <w:p w14:paraId="594887D8" w14:textId="77777777" w:rsidR="00F14B97" w:rsidRDefault="00F14B97" w:rsidP="00F14B97">
                            <w:pPr>
                              <w:pBdr>
                                <w:top w:val="nil"/>
                                <w:left w:val="nil"/>
                                <w:bottom w:val="nil"/>
                                <w:right w:val="nil"/>
                                <w:between w:val="nil"/>
                              </w:pBdr>
                              <w:ind w:left="558" w:hanging="270"/>
                              <w:rPr>
                                <w:rFonts w:ascii="Arial" w:eastAsia="Arial" w:hAnsi="Arial" w:cs="Arial"/>
                                <w:color w:val="000000"/>
                                <w:sz w:val="24"/>
                                <w:szCs w:val="24"/>
                              </w:rPr>
                            </w:pPr>
                          </w:p>
                          <w:p w14:paraId="4E90451B" w14:textId="77777777" w:rsidR="00637C8A" w:rsidRPr="00496A91" w:rsidRDefault="00B910D9" w:rsidP="00496A91">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NETT</w:t>
                            </w:r>
                            <w:r w:rsidR="00F14B97">
                              <w:rPr>
                                <w:rFonts w:ascii="Arial" w:eastAsia="Arial" w:hAnsi="Arial" w:cs="Arial"/>
                                <w:b/>
                                <w:color w:val="000000"/>
                                <w:sz w:val="24"/>
                                <w:szCs w:val="24"/>
                              </w:rPr>
                              <w:t xml:space="preserve"> Warrior Integration</w:t>
                            </w:r>
                            <w:r w:rsidR="00637C8A">
                              <w:rPr>
                                <w:rFonts w:ascii="Arial" w:eastAsia="Arial" w:hAnsi="Arial" w:cs="Arial"/>
                                <w:b/>
                                <w:color w:val="000000"/>
                                <w:sz w:val="24"/>
                                <w:szCs w:val="24"/>
                              </w:rPr>
                              <w:t xml:space="preserve"> and Network Integration.</w:t>
                            </w:r>
                            <w:r w:rsidR="007742E5">
                              <w:rPr>
                                <w:rFonts w:ascii="Arial" w:eastAsia="Arial" w:hAnsi="Arial" w:cs="Arial"/>
                                <w:color w:val="000000"/>
                                <w:sz w:val="24"/>
                                <w:szCs w:val="24"/>
                              </w:rPr>
                              <w:t xml:space="preserve"> </w:t>
                            </w:r>
                            <w:r w:rsidR="00FE37C6">
                              <w:rPr>
                                <w:rFonts w:ascii="Arial" w:eastAsia="Arial" w:hAnsi="Arial" w:cs="Arial"/>
                                <w:color w:val="000000"/>
                                <w:sz w:val="24"/>
                                <w:szCs w:val="24"/>
                              </w:rPr>
                              <w:t>Is this technology currently integrated with NETT Warrior, or does the vendor desire to be integrated with NETT Warrior</w:t>
                            </w:r>
                            <w:r w:rsidR="00FA6803">
                              <w:rPr>
                                <w:rFonts w:ascii="Arial" w:eastAsia="Arial" w:hAnsi="Arial" w:cs="Arial"/>
                                <w:color w:val="000000"/>
                                <w:sz w:val="24"/>
                                <w:szCs w:val="24"/>
                              </w:rPr>
                              <w:t>?</w:t>
                            </w:r>
                            <w:r w:rsidR="007742E5">
                              <w:rPr>
                                <w:rFonts w:ascii="Arial" w:eastAsia="Arial" w:hAnsi="Arial" w:cs="Arial"/>
                                <w:color w:val="000000"/>
                                <w:sz w:val="24"/>
                                <w:szCs w:val="24"/>
                              </w:rPr>
                              <w:t xml:space="preserve"> </w:t>
                            </w:r>
                            <w:r w:rsidR="005D1C3A">
                              <w:rPr>
                                <w:rFonts w:ascii="Arial" w:eastAsia="Arial" w:hAnsi="Arial" w:cs="Arial"/>
                                <w:color w:val="000000"/>
                                <w:sz w:val="24"/>
                                <w:szCs w:val="24"/>
                              </w:rPr>
                              <w:t>Can the system work with or alongside the AEWE tactical communication</w:t>
                            </w:r>
                            <w:r w:rsidR="008054EC">
                              <w:rPr>
                                <w:rFonts w:ascii="Arial" w:eastAsia="Arial" w:hAnsi="Arial" w:cs="Arial"/>
                                <w:color w:val="000000"/>
                                <w:sz w:val="24"/>
                                <w:szCs w:val="24"/>
                              </w:rPr>
                              <w:t xml:space="preserve"> radios and </w:t>
                            </w:r>
                            <w:r w:rsidR="00FA6803">
                              <w:rPr>
                                <w:rFonts w:ascii="Arial" w:eastAsia="Arial" w:hAnsi="Arial" w:cs="Arial"/>
                                <w:color w:val="000000"/>
                                <w:sz w:val="24"/>
                                <w:szCs w:val="24"/>
                              </w:rPr>
                              <w:t>m</w:t>
                            </w:r>
                            <w:r w:rsidR="008054EC">
                              <w:rPr>
                                <w:rFonts w:ascii="Arial" w:eastAsia="Arial" w:hAnsi="Arial" w:cs="Arial"/>
                                <w:color w:val="000000"/>
                                <w:sz w:val="24"/>
                                <w:szCs w:val="24"/>
                              </w:rPr>
                              <w:t xml:space="preserve">ission </w:t>
                            </w:r>
                            <w:r w:rsidR="00FA6803">
                              <w:rPr>
                                <w:rFonts w:ascii="Arial" w:eastAsia="Arial" w:hAnsi="Arial" w:cs="Arial"/>
                                <w:color w:val="000000"/>
                                <w:sz w:val="24"/>
                                <w:szCs w:val="24"/>
                              </w:rPr>
                              <w:t>c</w:t>
                            </w:r>
                            <w:r w:rsidR="008054EC">
                              <w:rPr>
                                <w:rFonts w:ascii="Arial" w:eastAsia="Arial" w:hAnsi="Arial" w:cs="Arial"/>
                                <w:color w:val="000000"/>
                                <w:sz w:val="24"/>
                                <w:szCs w:val="24"/>
                              </w:rPr>
                              <w:t xml:space="preserve">ommand </w:t>
                            </w:r>
                            <w:r w:rsidR="00FA6803">
                              <w:rPr>
                                <w:rFonts w:ascii="Arial" w:eastAsia="Arial" w:hAnsi="Arial" w:cs="Arial"/>
                                <w:color w:val="000000"/>
                                <w:sz w:val="24"/>
                                <w:szCs w:val="24"/>
                              </w:rPr>
                              <w:t>s</w:t>
                            </w:r>
                            <w:r w:rsidR="008054EC">
                              <w:rPr>
                                <w:rFonts w:ascii="Arial" w:eastAsia="Arial" w:hAnsi="Arial" w:cs="Arial"/>
                                <w:color w:val="000000"/>
                                <w:sz w:val="24"/>
                                <w:szCs w:val="24"/>
                              </w:rPr>
                              <w:t>ys</w:t>
                            </w:r>
                            <w:r w:rsidR="005D1C3A">
                              <w:rPr>
                                <w:rFonts w:ascii="Arial" w:eastAsia="Arial" w:hAnsi="Arial" w:cs="Arial"/>
                                <w:color w:val="000000"/>
                                <w:sz w:val="24"/>
                                <w:szCs w:val="24"/>
                              </w:rPr>
                              <w:t>tems?</w:t>
                            </w:r>
                          </w:p>
                          <w:p w14:paraId="0FB7FC45" w14:textId="77777777" w:rsidR="00637C8A" w:rsidRDefault="00637C8A" w:rsidP="00637C8A">
                            <w:pPr>
                              <w:pStyle w:val="ListParagraph"/>
                              <w:rPr>
                                <w:rFonts w:ascii="Arial" w:eastAsia="Arial" w:hAnsi="Arial" w:cs="Arial"/>
                                <w:b/>
                                <w:color w:val="000000"/>
                                <w:sz w:val="24"/>
                                <w:szCs w:val="24"/>
                              </w:rPr>
                            </w:pPr>
                          </w:p>
                          <w:p w14:paraId="2055A648" w14:textId="77777777" w:rsidR="001D427E" w:rsidRDefault="00637C8A" w:rsidP="001D427E">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1D427E">
                              <w:rPr>
                                <w:rFonts w:ascii="Arial" w:eastAsia="Arial" w:hAnsi="Arial" w:cs="Arial"/>
                                <w:b/>
                                <w:color w:val="000000"/>
                                <w:sz w:val="24"/>
                                <w:szCs w:val="24"/>
                              </w:rPr>
                              <w:t>Trainability</w:t>
                            </w:r>
                            <w:r w:rsidR="007742E5">
                              <w:rPr>
                                <w:rFonts w:ascii="Arial" w:eastAsia="Arial" w:hAnsi="Arial" w:cs="Arial"/>
                                <w:color w:val="000000"/>
                                <w:sz w:val="24"/>
                                <w:szCs w:val="24"/>
                              </w:rPr>
                              <w:t xml:space="preserve">. </w:t>
                            </w:r>
                            <w:r w:rsidRPr="001D427E">
                              <w:rPr>
                                <w:rFonts w:ascii="Arial" w:eastAsia="Arial" w:hAnsi="Arial" w:cs="Arial"/>
                                <w:color w:val="000000"/>
                                <w:sz w:val="24"/>
                                <w:szCs w:val="24"/>
                              </w:rPr>
                              <w:t xml:space="preserve">How long does it take to train Soldiers to proficiency on the technology and what </w:t>
                            </w:r>
                            <w:r w:rsidR="001D427E">
                              <w:rPr>
                                <w:rFonts w:ascii="Arial" w:eastAsia="Arial" w:hAnsi="Arial" w:cs="Arial"/>
                                <w:color w:val="000000"/>
                                <w:sz w:val="24"/>
                                <w:szCs w:val="24"/>
                              </w:rPr>
                              <w:t xml:space="preserve">Army </w:t>
                            </w:r>
                            <w:r w:rsidRPr="001D427E">
                              <w:rPr>
                                <w:rFonts w:ascii="Arial" w:eastAsia="Arial" w:hAnsi="Arial" w:cs="Arial"/>
                                <w:color w:val="000000"/>
                                <w:sz w:val="24"/>
                                <w:szCs w:val="24"/>
                              </w:rPr>
                              <w:t>resources does training require?</w:t>
                            </w:r>
                            <w:r w:rsidR="001D427E" w:rsidRPr="001D427E">
                              <w:rPr>
                                <w:rFonts w:ascii="Arial" w:eastAsia="Arial" w:hAnsi="Arial" w:cs="Arial"/>
                                <w:color w:val="000000"/>
                                <w:sz w:val="24"/>
                                <w:szCs w:val="24"/>
                              </w:rPr>
                              <w:t xml:space="preserve">  </w:t>
                            </w:r>
                          </w:p>
                          <w:p w14:paraId="10D8C903" w14:textId="77777777" w:rsidR="001D427E" w:rsidRPr="001D427E" w:rsidRDefault="001D427E" w:rsidP="001D427E">
                            <w:pPr>
                              <w:pBdr>
                                <w:top w:val="nil"/>
                                <w:left w:val="nil"/>
                                <w:bottom w:val="nil"/>
                                <w:right w:val="nil"/>
                                <w:between w:val="nil"/>
                              </w:pBdr>
                              <w:spacing w:after="0" w:line="240" w:lineRule="auto"/>
                              <w:ind w:left="558"/>
                              <w:contextualSpacing/>
                              <w:rPr>
                                <w:rFonts w:ascii="Arial" w:eastAsia="Arial" w:hAnsi="Arial" w:cs="Arial"/>
                                <w:color w:val="000000"/>
                                <w:sz w:val="24"/>
                                <w:szCs w:val="24"/>
                              </w:rPr>
                            </w:pPr>
                          </w:p>
                          <w:p w14:paraId="67A43C0C" w14:textId="77777777"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Past Performance</w:t>
                            </w:r>
                            <w:r w:rsidR="007742E5">
                              <w:rPr>
                                <w:rFonts w:ascii="Arial" w:eastAsia="Arial" w:hAnsi="Arial" w:cs="Arial"/>
                                <w:color w:val="000000"/>
                                <w:sz w:val="24"/>
                                <w:szCs w:val="24"/>
                              </w:rPr>
                              <w:t xml:space="preserve">. </w:t>
                            </w:r>
                            <w:r>
                              <w:rPr>
                                <w:rFonts w:ascii="Arial" w:eastAsia="Arial" w:hAnsi="Arial" w:cs="Arial"/>
                                <w:color w:val="000000"/>
                                <w:sz w:val="24"/>
                                <w:szCs w:val="24"/>
                              </w:rPr>
                              <w:t>Does the technology provider have a good record of performance in the Science and Technology community or in AEWE?</w:t>
                            </w:r>
                            <w:r w:rsidR="00B910D9">
                              <w:rPr>
                                <w:rFonts w:ascii="Arial" w:eastAsia="Arial" w:hAnsi="Arial" w:cs="Arial"/>
                                <w:color w:val="000000"/>
                                <w:sz w:val="24"/>
                                <w:szCs w:val="24"/>
                              </w:rPr>
                              <w:t xml:space="preserve">  </w:t>
                            </w:r>
                            <w:r w:rsidR="00874B54">
                              <w:rPr>
                                <w:rFonts w:ascii="Arial" w:eastAsia="Arial" w:hAnsi="Arial" w:cs="Arial"/>
                                <w:color w:val="000000"/>
                                <w:sz w:val="24"/>
                                <w:szCs w:val="24"/>
                              </w:rPr>
                              <w:t>Has your technology been upgraded from the last AEWE attended?</w:t>
                            </w:r>
                          </w:p>
                          <w:p w14:paraId="22A08EE6" w14:textId="77777777" w:rsidR="009800FC" w:rsidRDefault="009800FC" w:rsidP="009800FC">
                            <w:pPr>
                              <w:pStyle w:val="ListParagraph"/>
                              <w:rPr>
                                <w:rFonts w:ascii="Arial" w:eastAsia="Arial" w:hAnsi="Arial" w:cs="Arial"/>
                                <w:color w:val="000000"/>
                                <w:sz w:val="24"/>
                                <w:szCs w:val="24"/>
                              </w:rPr>
                            </w:pPr>
                          </w:p>
                          <w:p w14:paraId="0496CEAC" w14:textId="77777777" w:rsidR="009800FC" w:rsidRDefault="009800FC"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9800FC">
                              <w:rPr>
                                <w:rFonts w:ascii="Arial" w:eastAsia="Arial" w:hAnsi="Arial" w:cs="Arial"/>
                                <w:b/>
                                <w:color w:val="000000"/>
                                <w:sz w:val="24"/>
                                <w:szCs w:val="24"/>
                              </w:rPr>
                              <w:t>Conflicts with other Army efforts.</w:t>
                            </w:r>
                            <w:r>
                              <w:rPr>
                                <w:rFonts w:ascii="Arial" w:eastAsia="Arial" w:hAnsi="Arial" w:cs="Arial"/>
                                <w:color w:val="000000"/>
                                <w:sz w:val="24"/>
                                <w:szCs w:val="24"/>
                              </w:rPr>
                              <w:t xml:space="preserve"> System participation in Army business opportunities such as down selects, sources sought, bid sample tests or other similar activity will likely disqualify the system from AEWE participation. This criteria applies to ongoing or near term future efforts during the execution of AEWE. Beyond the current experiment year or completed business would likely NOT disqualify participation in AEWE.  </w:t>
                            </w:r>
                          </w:p>
                          <w:p w14:paraId="28834A0B" w14:textId="77777777" w:rsidR="00F14B97" w:rsidRPr="00C7410E" w:rsidRDefault="00F14B97" w:rsidP="00F14B97">
                            <w:pPr>
                              <w:spacing w:line="240" w:lineRule="auto"/>
                              <w:rPr>
                                <w:rFonts w:ascii="Arial" w:eastAsia="Arial" w:hAnsi="Arial" w:cs="Arial"/>
                                <w:color w:val="FF0000"/>
                                <w:sz w:val="24"/>
                                <w:szCs w:val="24"/>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3DDA9" id="_x0000_s1036" type="#_x0000_t202" style="position:absolute;margin-left:30pt;margin-top:1.5pt;width:552.75pt;height:639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" strokecolor="windowText" strokeweight="1.5pt">
                <v:textbox>
                  <w:txbxContent>
                    <w:p w:rsidR="00F14B97" w:rsidRPr="00E50554" w:rsidRDefault="00F14B97" w:rsidP="00F14B97">
                      <w:pPr>
                        <w:spacing w:line="240" w:lineRule="auto"/>
                        <w:ind w:left="288"/>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SELECTION CRITERIA </w:t>
                      </w:r>
                    </w:p>
                    <w:p w:rsidR="00F14B97" w:rsidRPr="004C56D9"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4C56D9">
                        <w:rPr>
                          <w:rFonts w:ascii="Arial" w:eastAsia="Arial" w:hAnsi="Arial" w:cs="Arial"/>
                          <w:b/>
                          <w:color w:val="000000"/>
                          <w:sz w:val="24"/>
                          <w:szCs w:val="24"/>
                        </w:rPr>
                        <w:t>Experiment Focus Relevance</w:t>
                      </w:r>
                      <w:r w:rsidR="00073A44" w:rsidRPr="004C56D9">
                        <w:rPr>
                          <w:rFonts w:ascii="Arial" w:eastAsia="Arial" w:hAnsi="Arial" w:cs="Arial"/>
                          <w:color w:val="000000"/>
                          <w:sz w:val="24"/>
                          <w:szCs w:val="24"/>
                        </w:rPr>
                        <w:t xml:space="preserve">. </w:t>
                      </w:r>
                      <w:r w:rsidRPr="004C56D9">
                        <w:rPr>
                          <w:rFonts w:ascii="Arial" w:eastAsia="Arial" w:hAnsi="Arial" w:cs="Arial"/>
                          <w:color w:val="000000"/>
                          <w:sz w:val="24"/>
                          <w:szCs w:val="24"/>
                        </w:rPr>
                        <w:t>Which experiment focus area does the technology address? List the experiment focus area this technology is aligned with and elaborate on how this techno</w:t>
                      </w:r>
                      <w:r w:rsidR="00ED22A9">
                        <w:rPr>
                          <w:rFonts w:ascii="Arial" w:eastAsia="Arial" w:hAnsi="Arial" w:cs="Arial"/>
                          <w:color w:val="000000"/>
                          <w:sz w:val="24"/>
                          <w:szCs w:val="24"/>
                        </w:rPr>
                        <w:t xml:space="preserve">logy addresses that objective. </w:t>
                      </w:r>
                      <w:r w:rsidRPr="004C56D9">
                        <w:rPr>
                          <w:rFonts w:ascii="Arial" w:eastAsia="Arial" w:hAnsi="Arial" w:cs="Arial"/>
                          <w:color w:val="000000"/>
                          <w:sz w:val="24"/>
                          <w:szCs w:val="24"/>
                        </w:rPr>
                        <w:t>Refer to the focus areas listed in the Technology Call Memorandum</w:t>
                      </w:r>
                      <w:r w:rsidR="00DF586E" w:rsidRPr="004C56D9">
                        <w:rPr>
                          <w:rFonts w:ascii="Arial" w:eastAsia="Arial" w:hAnsi="Arial" w:cs="Arial"/>
                          <w:color w:val="000000"/>
                          <w:sz w:val="24"/>
                          <w:szCs w:val="24"/>
                        </w:rPr>
                        <w:t xml:space="preserve"> </w:t>
                      </w:r>
                      <w:r w:rsidR="00874B54" w:rsidRPr="004C56D9">
                        <w:rPr>
                          <w:rFonts w:ascii="Arial" w:eastAsia="Arial" w:hAnsi="Arial" w:cs="Arial"/>
                          <w:color w:val="000000"/>
                          <w:sz w:val="24"/>
                          <w:szCs w:val="24"/>
                        </w:rPr>
                        <w:t>(Lethality, Mission Command, Mobility, Survivability, Sustainment, Team and Soldier Performance)</w:t>
                      </w:r>
                      <w:r w:rsidR="00ED22A9">
                        <w:rPr>
                          <w:rFonts w:ascii="Arial" w:eastAsia="Arial" w:hAnsi="Arial" w:cs="Arial"/>
                          <w:color w:val="000000"/>
                          <w:sz w:val="24"/>
                          <w:szCs w:val="24"/>
                        </w:rPr>
                        <w:t>.</w:t>
                      </w:r>
                    </w:p>
                    <w:p w:rsidR="00F14B97" w:rsidRDefault="00F14B97" w:rsidP="00F14B97">
                      <w:pPr>
                        <w:spacing w:line="240" w:lineRule="auto"/>
                        <w:ind w:left="558" w:hanging="270"/>
                        <w:rPr>
                          <w:rFonts w:ascii="Arial" w:eastAsia="Arial" w:hAnsi="Arial" w:cs="Arial"/>
                          <w:color w:val="000000"/>
                          <w:sz w:val="24"/>
                          <w:szCs w:val="24"/>
                        </w:rPr>
                      </w:pPr>
                    </w:p>
                    <w:p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Military Problem Relevance</w:t>
                      </w:r>
                      <w:r w:rsidR="007742E5">
                        <w:rPr>
                          <w:rFonts w:ascii="Arial" w:eastAsia="Arial" w:hAnsi="Arial" w:cs="Arial"/>
                          <w:color w:val="000000"/>
                          <w:sz w:val="24"/>
                          <w:szCs w:val="24"/>
                        </w:rPr>
                        <w:t xml:space="preserve">. </w:t>
                      </w:r>
                      <w:r>
                        <w:rPr>
                          <w:rFonts w:ascii="Arial" w:eastAsia="Arial" w:hAnsi="Arial" w:cs="Arial"/>
                          <w:color w:val="000000"/>
                          <w:sz w:val="24"/>
                          <w:szCs w:val="24"/>
                        </w:rPr>
                        <w:t>What is the military prob</w:t>
                      </w:r>
                      <w:r w:rsidR="007742E5">
                        <w:rPr>
                          <w:rFonts w:ascii="Arial" w:eastAsia="Arial" w:hAnsi="Arial" w:cs="Arial"/>
                          <w:color w:val="000000"/>
                          <w:sz w:val="24"/>
                          <w:szCs w:val="24"/>
                        </w:rPr>
                        <w:t xml:space="preserve">lem this capability addresses? </w:t>
                      </w:r>
                      <w:r w:rsidR="00FE37C6">
                        <w:rPr>
                          <w:rFonts w:ascii="Arial" w:eastAsia="Arial" w:hAnsi="Arial" w:cs="Arial"/>
                          <w:color w:val="000000"/>
                          <w:sz w:val="24"/>
                          <w:szCs w:val="24"/>
                        </w:rPr>
                        <w:t>Is the military problem statement within the area of concern for small tactical units?</w:t>
                      </w:r>
                    </w:p>
                    <w:p w:rsidR="00F14B97" w:rsidRDefault="00F14B97" w:rsidP="00F14B97">
                      <w:pPr>
                        <w:spacing w:line="240" w:lineRule="auto"/>
                        <w:ind w:left="558" w:hanging="270"/>
                        <w:rPr>
                          <w:rFonts w:ascii="Arial" w:eastAsia="Arial" w:hAnsi="Arial" w:cs="Arial"/>
                          <w:color w:val="000000"/>
                          <w:sz w:val="24"/>
                          <w:szCs w:val="24"/>
                        </w:rPr>
                      </w:pPr>
                    </w:p>
                    <w:p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Technology Readiness Level (TRL)</w:t>
                      </w:r>
                      <w:r w:rsidR="007742E5">
                        <w:rPr>
                          <w:rFonts w:ascii="Arial" w:eastAsia="Arial" w:hAnsi="Arial" w:cs="Arial"/>
                          <w:color w:val="000000"/>
                          <w:sz w:val="24"/>
                          <w:szCs w:val="24"/>
                        </w:rPr>
                        <w:t xml:space="preserve">. </w:t>
                      </w:r>
                      <w:r>
                        <w:rPr>
                          <w:rFonts w:ascii="Arial" w:eastAsia="Arial" w:hAnsi="Arial" w:cs="Arial"/>
                          <w:sz w:val="24"/>
                          <w:szCs w:val="24"/>
                        </w:rPr>
                        <w:t>Is the technology mature enough to assess in an operational environment?</w:t>
                      </w:r>
                    </w:p>
                    <w:p w:rsidR="00F14B97" w:rsidRDefault="00F14B97" w:rsidP="00F14B97">
                      <w:pPr>
                        <w:spacing w:line="240" w:lineRule="auto"/>
                        <w:ind w:left="558" w:hanging="270"/>
                        <w:rPr>
                          <w:rFonts w:ascii="Arial" w:eastAsia="Arial" w:hAnsi="Arial" w:cs="Arial"/>
                          <w:color w:val="000000"/>
                          <w:sz w:val="24"/>
                          <w:szCs w:val="24"/>
                        </w:rPr>
                      </w:pPr>
                    </w:p>
                    <w:p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Availability</w:t>
                      </w:r>
                      <w:r w:rsidR="007742E5">
                        <w:rPr>
                          <w:rFonts w:ascii="Arial" w:eastAsia="Arial" w:hAnsi="Arial" w:cs="Arial"/>
                          <w:color w:val="000000"/>
                          <w:sz w:val="24"/>
                          <w:szCs w:val="24"/>
                        </w:rPr>
                        <w:t xml:space="preserve">. </w:t>
                      </w:r>
                      <w:r>
                        <w:rPr>
                          <w:rFonts w:ascii="Arial" w:eastAsia="Arial" w:hAnsi="Arial" w:cs="Arial"/>
                          <w:color w:val="000000"/>
                          <w:sz w:val="24"/>
                          <w:szCs w:val="24"/>
                        </w:rPr>
                        <w:t>How many systems can the vendor provide and what is the proposed employment level (individual Sol</w:t>
                      </w:r>
                      <w:r w:rsidR="008054EC">
                        <w:rPr>
                          <w:rFonts w:ascii="Arial" w:eastAsia="Arial" w:hAnsi="Arial" w:cs="Arial"/>
                          <w:color w:val="000000"/>
                          <w:sz w:val="24"/>
                          <w:szCs w:val="24"/>
                        </w:rPr>
                        <w:t>dier, squad, platoon, or company</w:t>
                      </w:r>
                      <w:r>
                        <w:rPr>
                          <w:rFonts w:ascii="Arial" w:eastAsia="Arial" w:hAnsi="Arial" w:cs="Arial"/>
                          <w:color w:val="000000"/>
                          <w:sz w:val="24"/>
                          <w:szCs w:val="24"/>
                        </w:rPr>
                        <w:t>)? Is the technology available in sufficient numbers to support the experiment? For example, if the technology is proposed to be implemented at the squad level, can the vendor provide enough units to equip an entire squad?</w:t>
                      </w:r>
                      <w:r w:rsidR="001D427E">
                        <w:rPr>
                          <w:rFonts w:ascii="Arial" w:eastAsia="Arial" w:hAnsi="Arial" w:cs="Arial"/>
                          <w:color w:val="000000"/>
                          <w:sz w:val="24"/>
                          <w:szCs w:val="24"/>
                        </w:rPr>
                        <w:t xml:space="preserve"> AEWE supports Soldier up to C</w:t>
                      </w:r>
                      <w:r w:rsidR="008054EC">
                        <w:rPr>
                          <w:rFonts w:ascii="Arial" w:eastAsia="Arial" w:hAnsi="Arial" w:cs="Arial"/>
                          <w:color w:val="000000"/>
                          <w:sz w:val="24"/>
                          <w:szCs w:val="24"/>
                        </w:rPr>
                        <w:t xml:space="preserve">ompany level technologies, however, Battalion/Division level technologies do not fit within the AEWE experimental mission. </w:t>
                      </w:r>
                    </w:p>
                    <w:p w:rsidR="00F14B97" w:rsidRDefault="00F14B97" w:rsidP="00F14B97">
                      <w:pPr>
                        <w:pBdr>
                          <w:top w:val="nil"/>
                          <w:left w:val="nil"/>
                          <w:bottom w:val="nil"/>
                          <w:right w:val="nil"/>
                          <w:between w:val="nil"/>
                        </w:pBdr>
                        <w:ind w:left="558" w:hanging="270"/>
                        <w:rPr>
                          <w:rFonts w:ascii="Arial" w:eastAsia="Arial" w:hAnsi="Arial" w:cs="Arial"/>
                          <w:color w:val="000000"/>
                          <w:sz w:val="24"/>
                          <w:szCs w:val="24"/>
                        </w:rPr>
                      </w:pPr>
                    </w:p>
                    <w:p w:rsidR="00637C8A" w:rsidRPr="00496A91" w:rsidRDefault="00B910D9" w:rsidP="00496A91">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NETT</w:t>
                      </w:r>
                      <w:r w:rsidR="00F14B97">
                        <w:rPr>
                          <w:rFonts w:ascii="Arial" w:eastAsia="Arial" w:hAnsi="Arial" w:cs="Arial"/>
                          <w:b/>
                          <w:color w:val="000000"/>
                          <w:sz w:val="24"/>
                          <w:szCs w:val="24"/>
                        </w:rPr>
                        <w:t xml:space="preserve"> Warrior Integration</w:t>
                      </w:r>
                      <w:r w:rsidR="00637C8A">
                        <w:rPr>
                          <w:rFonts w:ascii="Arial" w:eastAsia="Arial" w:hAnsi="Arial" w:cs="Arial"/>
                          <w:b/>
                          <w:color w:val="000000"/>
                          <w:sz w:val="24"/>
                          <w:szCs w:val="24"/>
                        </w:rPr>
                        <w:t xml:space="preserve"> and Network Integration.</w:t>
                      </w:r>
                      <w:r w:rsidR="007742E5">
                        <w:rPr>
                          <w:rFonts w:ascii="Arial" w:eastAsia="Arial" w:hAnsi="Arial" w:cs="Arial"/>
                          <w:color w:val="000000"/>
                          <w:sz w:val="24"/>
                          <w:szCs w:val="24"/>
                        </w:rPr>
                        <w:t xml:space="preserve"> </w:t>
                      </w:r>
                      <w:r w:rsidR="00FE37C6">
                        <w:rPr>
                          <w:rFonts w:ascii="Arial" w:eastAsia="Arial" w:hAnsi="Arial" w:cs="Arial"/>
                          <w:color w:val="000000"/>
                          <w:sz w:val="24"/>
                          <w:szCs w:val="24"/>
                        </w:rPr>
                        <w:t>Is this technology currently integrated with NETT Warrior, or does the vendor desire to be integrated with NETT Warrior</w:t>
                      </w:r>
                      <w:r w:rsidR="00FA6803">
                        <w:rPr>
                          <w:rFonts w:ascii="Arial" w:eastAsia="Arial" w:hAnsi="Arial" w:cs="Arial"/>
                          <w:color w:val="000000"/>
                          <w:sz w:val="24"/>
                          <w:szCs w:val="24"/>
                        </w:rPr>
                        <w:t>?</w:t>
                      </w:r>
                      <w:r w:rsidR="007742E5">
                        <w:rPr>
                          <w:rFonts w:ascii="Arial" w:eastAsia="Arial" w:hAnsi="Arial" w:cs="Arial"/>
                          <w:color w:val="000000"/>
                          <w:sz w:val="24"/>
                          <w:szCs w:val="24"/>
                        </w:rPr>
                        <w:t xml:space="preserve"> </w:t>
                      </w:r>
                      <w:r w:rsidR="005D1C3A">
                        <w:rPr>
                          <w:rFonts w:ascii="Arial" w:eastAsia="Arial" w:hAnsi="Arial" w:cs="Arial"/>
                          <w:color w:val="000000"/>
                          <w:sz w:val="24"/>
                          <w:szCs w:val="24"/>
                        </w:rPr>
                        <w:t>Can the system work with or alongside the AEWE tactical communication</w:t>
                      </w:r>
                      <w:r w:rsidR="008054EC">
                        <w:rPr>
                          <w:rFonts w:ascii="Arial" w:eastAsia="Arial" w:hAnsi="Arial" w:cs="Arial"/>
                          <w:color w:val="000000"/>
                          <w:sz w:val="24"/>
                          <w:szCs w:val="24"/>
                        </w:rPr>
                        <w:t xml:space="preserve"> radios and </w:t>
                      </w:r>
                      <w:r w:rsidR="00FA6803">
                        <w:rPr>
                          <w:rFonts w:ascii="Arial" w:eastAsia="Arial" w:hAnsi="Arial" w:cs="Arial"/>
                          <w:color w:val="000000"/>
                          <w:sz w:val="24"/>
                          <w:szCs w:val="24"/>
                        </w:rPr>
                        <w:t>m</w:t>
                      </w:r>
                      <w:r w:rsidR="008054EC">
                        <w:rPr>
                          <w:rFonts w:ascii="Arial" w:eastAsia="Arial" w:hAnsi="Arial" w:cs="Arial"/>
                          <w:color w:val="000000"/>
                          <w:sz w:val="24"/>
                          <w:szCs w:val="24"/>
                        </w:rPr>
                        <w:t xml:space="preserve">ission </w:t>
                      </w:r>
                      <w:r w:rsidR="00FA6803">
                        <w:rPr>
                          <w:rFonts w:ascii="Arial" w:eastAsia="Arial" w:hAnsi="Arial" w:cs="Arial"/>
                          <w:color w:val="000000"/>
                          <w:sz w:val="24"/>
                          <w:szCs w:val="24"/>
                        </w:rPr>
                        <w:t>c</w:t>
                      </w:r>
                      <w:r w:rsidR="008054EC">
                        <w:rPr>
                          <w:rFonts w:ascii="Arial" w:eastAsia="Arial" w:hAnsi="Arial" w:cs="Arial"/>
                          <w:color w:val="000000"/>
                          <w:sz w:val="24"/>
                          <w:szCs w:val="24"/>
                        </w:rPr>
                        <w:t xml:space="preserve">ommand </w:t>
                      </w:r>
                      <w:r w:rsidR="00FA6803">
                        <w:rPr>
                          <w:rFonts w:ascii="Arial" w:eastAsia="Arial" w:hAnsi="Arial" w:cs="Arial"/>
                          <w:color w:val="000000"/>
                          <w:sz w:val="24"/>
                          <w:szCs w:val="24"/>
                        </w:rPr>
                        <w:t>s</w:t>
                      </w:r>
                      <w:r w:rsidR="008054EC">
                        <w:rPr>
                          <w:rFonts w:ascii="Arial" w:eastAsia="Arial" w:hAnsi="Arial" w:cs="Arial"/>
                          <w:color w:val="000000"/>
                          <w:sz w:val="24"/>
                          <w:szCs w:val="24"/>
                        </w:rPr>
                        <w:t>ys</w:t>
                      </w:r>
                      <w:r w:rsidR="005D1C3A">
                        <w:rPr>
                          <w:rFonts w:ascii="Arial" w:eastAsia="Arial" w:hAnsi="Arial" w:cs="Arial"/>
                          <w:color w:val="000000"/>
                          <w:sz w:val="24"/>
                          <w:szCs w:val="24"/>
                        </w:rPr>
                        <w:t>tems?</w:t>
                      </w:r>
                    </w:p>
                    <w:p w:rsidR="00637C8A" w:rsidRDefault="00637C8A" w:rsidP="00637C8A">
                      <w:pPr>
                        <w:pStyle w:val="ListParagraph"/>
                        <w:rPr>
                          <w:rFonts w:ascii="Arial" w:eastAsia="Arial" w:hAnsi="Arial" w:cs="Arial"/>
                          <w:b/>
                          <w:color w:val="000000"/>
                          <w:sz w:val="24"/>
                          <w:szCs w:val="24"/>
                        </w:rPr>
                      </w:pPr>
                    </w:p>
                    <w:p w:rsidR="001D427E" w:rsidRDefault="00637C8A" w:rsidP="001D427E">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1D427E">
                        <w:rPr>
                          <w:rFonts w:ascii="Arial" w:eastAsia="Arial" w:hAnsi="Arial" w:cs="Arial"/>
                          <w:b/>
                          <w:color w:val="000000"/>
                          <w:sz w:val="24"/>
                          <w:szCs w:val="24"/>
                        </w:rPr>
                        <w:t>Trainability</w:t>
                      </w:r>
                      <w:r w:rsidR="007742E5">
                        <w:rPr>
                          <w:rFonts w:ascii="Arial" w:eastAsia="Arial" w:hAnsi="Arial" w:cs="Arial"/>
                          <w:color w:val="000000"/>
                          <w:sz w:val="24"/>
                          <w:szCs w:val="24"/>
                        </w:rPr>
                        <w:t xml:space="preserve">. </w:t>
                      </w:r>
                      <w:r w:rsidRPr="001D427E">
                        <w:rPr>
                          <w:rFonts w:ascii="Arial" w:eastAsia="Arial" w:hAnsi="Arial" w:cs="Arial"/>
                          <w:color w:val="000000"/>
                          <w:sz w:val="24"/>
                          <w:szCs w:val="24"/>
                        </w:rPr>
                        <w:t xml:space="preserve">How long does it take to train Soldiers to proficiency on the technology and what </w:t>
                      </w:r>
                      <w:r w:rsidR="001D427E">
                        <w:rPr>
                          <w:rFonts w:ascii="Arial" w:eastAsia="Arial" w:hAnsi="Arial" w:cs="Arial"/>
                          <w:color w:val="000000"/>
                          <w:sz w:val="24"/>
                          <w:szCs w:val="24"/>
                        </w:rPr>
                        <w:t xml:space="preserve">Army </w:t>
                      </w:r>
                      <w:r w:rsidRPr="001D427E">
                        <w:rPr>
                          <w:rFonts w:ascii="Arial" w:eastAsia="Arial" w:hAnsi="Arial" w:cs="Arial"/>
                          <w:color w:val="000000"/>
                          <w:sz w:val="24"/>
                          <w:szCs w:val="24"/>
                        </w:rPr>
                        <w:t>resources does training require?</w:t>
                      </w:r>
                      <w:r w:rsidR="001D427E" w:rsidRPr="001D427E">
                        <w:rPr>
                          <w:rFonts w:ascii="Arial" w:eastAsia="Arial" w:hAnsi="Arial" w:cs="Arial"/>
                          <w:color w:val="000000"/>
                          <w:sz w:val="24"/>
                          <w:szCs w:val="24"/>
                        </w:rPr>
                        <w:t xml:space="preserve">  </w:t>
                      </w:r>
                    </w:p>
                    <w:p w:rsidR="001D427E" w:rsidRPr="001D427E" w:rsidRDefault="001D427E" w:rsidP="001D427E">
                      <w:pPr>
                        <w:pBdr>
                          <w:top w:val="nil"/>
                          <w:left w:val="nil"/>
                          <w:bottom w:val="nil"/>
                          <w:right w:val="nil"/>
                          <w:between w:val="nil"/>
                        </w:pBdr>
                        <w:spacing w:after="0" w:line="240" w:lineRule="auto"/>
                        <w:ind w:left="558"/>
                        <w:contextualSpacing/>
                        <w:rPr>
                          <w:rFonts w:ascii="Arial" w:eastAsia="Arial" w:hAnsi="Arial" w:cs="Arial"/>
                          <w:color w:val="000000"/>
                          <w:sz w:val="24"/>
                          <w:szCs w:val="24"/>
                        </w:rPr>
                      </w:pPr>
                    </w:p>
                    <w:p w:rsidR="00F14B97" w:rsidRDefault="00F14B97"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Pr>
                          <w:rFonts w:ascii="Arial" w:eastAsia="Arial" w:hAnsi="Arial" w:cs="Arial"/>
                          <w:b/>
                          <w:color w:val="000000"/>
                          <w:sz w:val="24"/>
                          <w:szCs w:val="24"/>
                        </w:rPr>
                        <w:t>Past Performance</w:t>
                      </w:r>
                      <w:r w:rsidR="007742E5">
                        <w:rPr>
                          <w:rFonts w:ascii="Arial" w:eastAsia="Arial" w:hAnsi="Arial" w:cs="Arial"/>
                          <w:color w:val="000000"/>
                          <w:sz w:val="24"/>
                          <w:szCs w:val="24"/>
                        </w:rPr>
                        <w:t xml:space="preserve">. </w:t>
                      </w:r>
                      <w:r>
                        <w:rPr>
                          <w:rFonts w:ascii="Arial" w:eastAsia="Arial" w:hAnsi="Arial" w:cs="Arial"/>
                          <w:color w:val="000000"/>
                          <w:sz w:val="24"/>
                          <w:szCs w:val="24"/>
                        </w:rPr>
                        <w:t>Does the technology provider have a good record of performance in the Science and Technology community or in AEWE?</w:t>
                      </w:r>
                      <w:r w:rsidR="00B910D9">
                        <w:rPr>
                          <w:rFonts w:ascii="Arial" w:eastAsia="Arial" w:hAnsi="Arial" w:cs="Arial"/>
                          <w:color w:val="000000"/>
                          <w:sz w:val="24"/>
                          <w:szCs w:val="24"/>
                        </w:rPr>
                        <w:t xml:space="preserve">  </w:t>
                      </w:r>
                      <w:r w:rsidR="00874B54">
                        <w:rPr>
                          <w:rFonts w:ascii="Arial" w:eastAsia="Arial" w:hAnsi="Arial" w:cs="Arial"/>
                          <w:color w:val="000000"/>
                          <w:sz w:val="24"/>
                          <w:szCs w:val="24"/>
                        </w:rPr>
                        <w:t>Has your technology been upgraded from the last AEWE attended?</w:t>
                      </w:r>
                    </w:p>
                    <w:p w:rsidR="009800FC" w:rsidRDefault="009800FC" w:rsidP="009800FC">
                      <w:pPr>
                        <w:pStyle w:val="ListParagraph"/>
                        <w:rPr>
                          <w:rFonts w:ascii="Arial" w:eastAsia="Arial" w:hAnsi="Arial" w:cs="Arial"/>
                          <w:color w:val="000000"/>
                          <w:sz w:val="24"/>
                          <w:szCs w:val="24"/>
                        </w:rPr>
                      </w:pPr>
                    </w:p>
                    <w:p w:rsidR="009800FC" w:rsidRDefault="009800FC" w:rsidP="00F14B97">
                      <w:pPr>
                        <w:numPr>
                          <w:ilvl w:val="0"/>
                          <w:numId w:val="3"/>
                        </w:numPr>
                        <w:pBdr>
                          <w:top w:val="nil"/>
                          <w:left w:val="nil"/>
                          <w:bottom w:val="nil"/>
                          <w:right w:val="nil"/>
                          <w:between w:val="nil"/>
                        </w:pBdr>
                        <w:spacing w:after="0" w:line="240" w:lineRule="auto"/>
                        <w:ind w:left="558" w:hanging="270"/>
                        <w:contextualSpacing/>
                        <w:rPr>
                          <w:rFonts w:ascii="Arial" w:eastAsia="Arial" w:hAnsi="Arial" w:cs="Arial"/>
                          <w:color w:val="000000"/>
                          <w:sz w:val="24"/>
                          <w:szCs w:val="24"/>
                        </w:rPr>
                      </w:pPr>
                      <w:r w:rsidRPr="009800FC">
                        <w:rPr>
                          <w:rFonts w:ascii="Arial" w:eastAsia="Arial" w:hAnsi="Arial" w:cs="Arial"/>
                          <w:b/>
                          <w:color w:val="000000"/>
                          <w:sz w:val="24"/>
                          <w:szCs w:val="24"/>
                        </w:rPr>
                        <w:t>Conflicts with other Army efforts.</w:t>
                      </w:r>
                      <w:r>
                        <w:rPr>
                          <w:rFonts w:ascii="Arial" w:eastAsia="Arial" w:hAnsi="Arial" w:cs="Arial"/>
                          <w:color w:val="000000"/>
                          <w:sz w:val="24"/>
                          <w:szCs w:val="24"/>
                        </w:rPr>
                        <w:t xml:space="preserve"> System participation in Army business opportunities such as down selects, sources sought, bid sample tests or other similar activity will likely disqualify the system from AEWE participation. This criteria applies to ongoing or near term future efforts during the execution of AEWE. Beyond the current experiment year or completed business would likely NOT disqualify participation in AEWE.  </w:t>
                      </w:r>
                    </w:p>
                    <w:p w:rsidR="00F14B97" w:rsidRPr="00C7410E" w:rsidRDefault="00F14B97" w:rsidP="00F14B97">
                      <w:pPr>
                        <w:spacing w:line="240" w:lineRule="auto"/>
                        <w:rPr>
                          <w:rFonts w:ascii="Arial" w:eastAsia="Arial" w:hAnsi="Arial" w:cs="Arial"/>
                          <w:color w:val="FF0000"/>
                          <w:sz w:val="24"/>
                          <w:szCs w:val="24"/>
                          <w:highlight w:val="yellow"/>
                        </w:rPr>
                      </w:pPr>
                    </w:p>
                  </w:txbxContent>
                </v:textbox>
                <w10:wrap type="square" anchorx="page"/>
              </v:shape>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78720" behindDoc="0" locked="0" layoutInCell="1" allowOverlap="1" wp14:anchorId="4A5D19F9" wp14:editId="70BA3A33">
                <wp:simplePos x="0" y="0"/>
                <wp:positionH relativeFrom="page">
                  <wp:align>right</wp:align>
                </wp:positionH>
                <wp:positionV relativeFrom="paragraph">
                  <wp:posOffset>-723900</wp:posOffset>
                </wp:positionV>
                <wp:extent cx="7734300" cy="323850"/>
                <wp:effectExtent l="19050" t="19050" r="19050" b="19050"/>
                <wp:wrapNone/>
                <wp:docPr id="202" name="Rectangle 202"/>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05C645AA" w14:textId="77777777"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FA6803">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14:paraId="226B3B63" w14:textId="77777777" w:rsidR="00F14B97" w:rsidRPr="00246DC1" w:rsidRDefault="00F14B97" w:rsidP="00F14B97">
                            <w:pPr>
                              <w:jc w:val="center"/>
                              <w:rPr>
                                <w:rFonts w:ascii="Arial" w:hAnsi="Arial" w:cs="Arial"/>
                                <w:b/>
                                <w:color w:val="FFC000" w:themeColor="accent4"/>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1860A" id="Rectangle 202" o:spid="_x0000_s1037" style="position:absolute;margin-left:557.8pt;margin-top:-57pt;width:609pt;height:25.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" fillcolor="windowText" strokeweight="3pt">
                <v:textbox>
                  <w:txbxContent>
                    <w:p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FA6803">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rsidR="00F14B97" w:rsidRPr="00246DC1" w:rsidRDefault="00F14B97" w:rsidP="00F14B97">
                      <w:pPr>
                        <w:jc w:val="center"/>
                        <w:rPr>
                          <w:rFonts w:ascii="Arial" w:hAnsi="Arial" w:cs="Arial"/>
                          <w:b/>
                          <w:color w:val="FFC000" w:themeColor="accent4"/>
                          <w:sz w:val="32"/>
                          <w:szCs w:val="32"/>
                        </w:rPr>
                      </w:pPr>
                    </w:p>
                  </w:txbxContent>
                </v:textbox>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79744" behindDoc="0" locked="0" layoutInCell="1" allowOverlap="1" wp14:anchorId="3357A114" wp14:editId="43CB3B21">
                <wp:simplePos x="0" y="0"/>
                <wp:positionH relativeFrom="page">
                  <wp:align>right</wp:align>
                </wp:positionH>
                <wp:positionV relativeFrom="paragraph">
                  <wp:posOffset>-409575</wp:posOffset>
                </wp:positionV>
                <wp:extent cx="7753350" cy="1809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7753350" cy="180975"/>
                        </a:xfrm>
                        <a:prstGeom prst="rect">
                          <a:avLst/>
                        </a:prstGeom>
                        <a:solidFill>
                          <a:sysClr val="windowText" lastClr="000000">
                            <a:lumMod val="75000"/>
                            <a:lumOff val="25000"/>
                          </a:sys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39ED" id="Rectangle 203" o:spid="_x0000_s1026" style="position:absolute;margin-left:559.3pt;margin-top:-32.25pt;width:610.5pt;height:14.2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" fillcolor="#404040" strokecolor="#ffc000" strokeweight="1pt">
                <w10:wrap anchorx="page"/>
              </v:rect>
            </w:pict>
          </mc:Fallback>
        </mc:AlternateContent>
      </w:r>
    </w:p>
    <w:p w14:paraId="3F47A1AA" w14:textId="77777777" w:rsidR="00F14B97" w:rsidRPr="00F14B97" w:rsidRDefault="00F14B97" w:rsidP="00F14B97">
      <w:pPr>
        <w:spacing w:after="0" w:line="324" w:lineRule="auto"/>
        <w:ind w:firstLine="288"/>
        <w:rPr>
          <w:sz w:val="19"/>
          <w:lang w:eastAsia="ko-KR"/>
        </w:rPr>
      </w:pPr>
      <w:r w:rsidRPr="00F14B97">
        <w:rPr>
          <w:noProof/>
          <w:sz w:val="19"/>
        </w:rPr>
        <w:lastRenderedPageBreak/>
        <mc:AlternateContent>
          <mc:Choice Requires="wps">
            <w:drawing>
              <wp:anchor distT="45720" distB="45720" distL="114300" distR="114300" simplePos="0" relativeHeight="251683840" behindDoc="0" locked="0" layoutInCell="1" allowOverlap="1" wp14:anchorId="66A84A09" wp14:editId="612D2E6F">
                <wp:simplePos x="0" y="0"/>
                <wp:positionH relativeFrom="page">
                  <wp:posOffset>333375</wp:posOffset>
                </wp:positionH>
                <wp:positionV relativeFrom="paragraph">
                  <wp:posOffset>0</wp:posOffset>
                </wp:positionV>
                <wp:extent cx="7077075" cy="8286750"/>
                <wp:effectExtent l="0" t="0" r="28575"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8286750"/>
                        </a:xfrm>
                        <a:prstGeom prst="rect">
                          <a:avLst/>
                        </a:prstGeom>
                        <a:solidFill>
                          <a:srgbClr val="FFFFFF"/>
                        </a:solidFill>
                        <a:ln w="19050">
                          <a:solidFill>
                            <a:sysClr val="windowText" lastClr="000000"/>
                          </a:solidFill>
                          <a:miter lim="800000"/>
                          <a:headEnd/>
                          <a:tailEnd/>
                        </a:ln>
                      </wps:spPr>
                      <wps:txbx>
                        <w:txbxContent>
                          <w:p w14:paraId="454AFE23"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TIMELINE</w:t>
                            </w:r>
                          </w:p>
                          <w:p w14:paraId="69046B11" w14:textId="77777777" w:rsidR="00645EF9" w:rsidRPr="001B4B78" w:rsidRDefault="0096773B"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3</w:t>
                            </w:r>
                            <w:r w:rsidR="00C9243E" w:rsidRPr="001B4B78">
                              <w:rPr>
                                <w:rFonts w:ascii="Arial" w:eastAsia="Arial" w:hAnsi="Arial" w:cs="Arial"/>
                                <w:b/>
                                <w:sz w:val="24"/>
                                <w:szCs w:val="24"/>
                              </w:rPr>
                              <w:t xml:space="preserve">0 June </w:t>
                            </w:r>
                            <w:r w:rsidR="003F754B" w:rsidRPr="001B4B78">
                              <w:rPr>
                                <w:rFonts w:ascii="Arial" w:eastAsia="Arial" w:hAnsi="Arial" w:cs="Arial"/>
                                <w:b/>
                                <w:sz w:val="24"/>
                                <w:szCs w:val="24"/>
                              </w:rPr>
                              <w:t>2022</w:t>
                            </w:r>
                            <w:r w:rsidR="00645EF9" w:rsidRPr="001B4B78">
                              <w:rPr>
                                <w:rFonts w:ascii="Arial" w:eastAsia="Arial" w:hAnsi="Arial" w:cs="Arial"/>
                                <w:b/>
                                <w:sz w:val="24"/>
                                <w:szCs w:val="24"/>
                              </w:rPr>
                              <w:t>: Technology submissions due</w:t>
                            </w:r>
                          </w:p>
                          <w:p w14:paraId="698C49A8" w14:textId="77777777" w:rsidR="00645EF9" w:rsidRPr="001B4B78" w:rsidRDefault="0096773B"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01</w:t>
                            </w:r>
                            <w:r w:rsidR="00C9243E" w:rsidRPr="001B4B78">
                              <w:rPr>
                                <w:rFonts w:ascii="Arial" w:eastAsia="Arial" w:hAnsi="Arial" w:cs="Arial"/>
                                <w:b/>
                                <w:sz w:val="24"/>
                                <w:szCs w:val="24"/>
                              </w:rPr>
                              <w:t xml:space="preserve"> </w:t>
                            </w:r>
                            <w:r w:rsidR="00ED22A9" w:rsidRPr="001B4B78">
                              <w:rPr>
                                <w:rFonts w:ascii="Arial" w:eastAsia="Arial" w:hAnsi="Arial" w:cs="Arial"/>
                                <w:b/>
                                <w:sz w:val="24"/>
                                <w:szCs w:val="24"/>
                              </w:rPr>
                              <w:t>-</w:t>
                            </w:r>
                            <w:r w:rsidR="00C9243E" w:rsidRPr="001B4B78">
                              <w:rPr>
                                <w:rFonts w:ascii="Arial" w:eastAsia="Arial" w:hAnsi="Arial" w:cs="Arial"/>
                                <w:b/>
                                <w:sz w:val="24"/>
                                <w:szCs w:val="24"/>
                              </w:rPr>
                              <w:t xml:space="preserve"> </w:t>
                            </w:r>
                            <w:r w:rsidRPr="001B4B78">
                              <w:rPr>
                                <w:rFonts w:ascii="Arial" w:eastAsia="Arial" w:hAnsi="Arial" w:cs="Arial"/>
                                <w:b/>
                                <w:sz w:val="24"/>
                                <w:szCs w:val="24"/>
                              </w:rPr>
                              <w:t>15</w:t>
                            </w:r>
                            <w:r w:rsidR="00C9243E" w:rsidRPr="001B4B78">
                              <w:rPr>
                                <w:rFonts w:ascii="Arial" w:eastAsia="Arial" w:hAnsi="Arial" w:cs="Arial"/>
                                <w:b/>
                                <w:sz w:val="24"/>
                                <w:szCs w:val="24"/>
                              </w:rPr>
                              <w:t xml:space="preserve"> Ju</w:t>
                            </w:r>
                            <w:r w:rsidRPr="001B4B78">
                              <w:rPr>
                                <w:rFonts w:ascii="Arial" w:eastAsia="Arial" w:hAnsi="Arial" w:cs="Arial"/>
                                <w:b/>
                                <w:sz w:val="24"/>
                                <w:szCs w:val="24"/>
                              </w:rPr>
                              <w:t>ly</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202</w:t>
                            </w:r>
                            <w:r w:rsidR="003F754B" w:rsidRPr="001B4B78">
                              <w:rPr>
                                <w:rFonts w:ascii="Arial" w:eastAsia="Arial" w:hAnsi="Arial" w:cs="Arial"/>
                                <w:b/>
                                <w:sz w:val="24"/>
                                <w:szCs w:val="24"/>
                              </w:rPr>
                              <w:t>2</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Technology submissions review</w:t>
                            </w:r>
                          </w:p>
                          <w:p w14:paraId="45F2B41B" w14:textId="77777777" w:rsidR="00F14B97" w:rsidRDefault="00B35C55"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01</w:t>
                            </w:r>
                            <w:r w:rsidR="00C9243E" w:rsidRPr="001B4B78">
                              <w:rPr>
                                <w:rFonts w:ascii="Arial" w:eastAsia="Arial" w:hAnsi="Arial" w:cs="Arial"/>
                                <w:b/>
                                <w:sz w:val="24"/>
                                <w:szCs w:val="24"/>
                              </w:rPr>
                              <w:t xml:space="preserve"> </w:t>
                            </w:r>
                            <w:r w:rsidR="0096773B" w:rsidRPr="001B4B78">
                              <w:rPr>
                                <w:rFonts w:ascii="Arial" w:eastAsia="Arial" w:hAnsi="Arial" w:cs="Arial"/>
                                <w:b/>
                                <w:sz w:val="24"/>
                                <w:szCs w:val="24"/>
                              </w:rPr>
                              <w:t>August 2</w:t>
                            </w:r>
                            <w:r w:rsidR="003F754B" w:rsidRPr="001B4B78">
                              <w:rPr>
                                <w:rFonts w:ascii="Arial" w:eastAsia="Arial" w:hAnsi="Arial" w:cs="Arial"/>
                                <w:b/>
                                <w:sz w:val="24"/>
                                <w:szCs w:val="24"/>
                              </w:rPr>
                              <w:t>022</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Technology selections announced</w:t>
                            </w:r>
                          </w:p>
                          <w:p w14:paraId="0AF4563D" w14:textId="77777777" w:rsidR="004C56D9" w:rsidRPr="003F754B" w:rsidRDefault="004C56D9" w:rsidP="00645EF9">
                            <w:pPr>
                              <w:spacing w:before="60" w:after="60" w:line="240" w:lineRule="auto"/>
                              <w:ind w:left="288" w:right="288"/>
                              <w:jc w:val="center"/>
                              <w:rPr>
                                <w:rFonts w:ascii="Arial" w:eastAsia="Arial" w:hAnsi="Arial" w:cs="Arial"/>
                                <w:sz w:val="24"/>
                                <w:szCs w:val="24"/>
                              </w:rPr>
                            </w:pPr>
                          </w:p>
                          <w:p w14:paraId="5A9D2140"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LATE SUBMISSION TIMELINE</w:t>
                            </w:r>
                          </w:p>
                          <w:p w14:paraId="59116BD7" w14:textId="77777777" w:rsidR="00F14B97" w:rsidRDefault="00F14B97" w:rsidP="00D5624F">
                            <w:pPr>
                              <w:spacing w:after="0" w:line="240" w:lineRule="auto"/>
                              <w:ind w:left="288"/>
                              <w:rPr>
                                <w:rFonts w:ascii="Arial" w:eastAsia="Arial" w:hAnsi="Arial" w:cs="Arial"/>
                                <w:sz w:val="24"/>
                                <w:szCs w:val="24"/>
                              </w:rPr>
                            </w:pPr>
                            <w:r>
                              <w:rPr>
                                <w:rFonts w:ascii="Arial" w:eastAsia="Arial" w:hAnsi="Arial" w:cs="Arial"/>
                                <w:sz w:val="24"/>
                                <w:szCs w:val="24"/>
                              </w:rPr>
                              <w:t>The AEWE Team will review s</w:t>
                            </w:r>
                            <w:r w:rsidR="00B13BF7">
                              <w:rPr>
                                <w:rFonts w:ascii="Arial" w:eastAsia="Arial" w:hAnsi="Arial" w:cs="Arial"/>
                                <w:sz w:val="24"/>
                                <w:szCs w:val="24"/>
                              </w:rPr>
                              <w:t xml:space="preserve">ubmissions received after the </w:t>
                            </w:r>
                            <w:r w:rsidR="0096773B" w:rsidRPr="001B4B78">
                              <w:rPr>
                                <w:rFonts w:ascii="Arial" w:eastAsia="Arial" w:hAnsi="Arial" w:cs="Arial"/>
                                <w:sz w:val="24"/>
                                <w:szCs w:val="24"/>
                              </w:rPr>
                              <w:t>3</w:t>
                            </w:r>
                            <w:r w:rsidR="00B35C55" w:rsidRPr="001B4B78">
                              <w:rPr>
                                <w:rFonts w:ascii="Arial" w:eastAsia="Arial" w:hAnsi="Arial" w:cs="Arial"/>
                                <w:sz w:val="24"/>
                                <w:szCs w:val="24"/>
                              </w:rPr>
                              <w:t xml:space="preserve">0 June </w:t>
                            </w:r>
                            <w:r w:rsidR="00C9243E" w:rsidRPr="001B4B78">
                              <w:rPr>
                                <w:rFonts w:ascii="Arial" w:eastAsia="Arial" w:hAnsi="Arial" w:cs="Arial"/>
                                <w:sz w:val="24"/>
                                <w:szCs w:val="24"/>
                              </w:rPr>
                              <w:t>2</w:t>
                            </w:r>
                            <w:r w:rsidRPr="001B4B78">
                              <w:rPr>
                                <w:rFonts w:ascii="Arial" w:eastAsia="Arial" w:hAnsi="Arial" w:cs="Arial"/>
                                <w:sz w:val="24"/>
                                <w:szCs w:val="24"/>
                              </w:rPr>
                              <w:t>0</w:t>
                            </w:r>
                            <w:r w:rsidR="00645EF9" w:rsidRPr="001B4B78">
                              <w:rPr>
                                <w:rFonts w:ascii="Arial" w:eastAsia="Arial" w:hAnsi="Arial" w:cs="Arial"/>
                                <w:sz w:val="24"/>
                                <w:szCs w:val="24"/>
                              </w:rPr>
                              <w:t>2</w:t>
                            </w:r>
                            <w:r w:rsidR="003F754B" w:rsidRPr="001B4B78">
                              <w:rPr>
                                <w:rFonts w:ascii="Arial" w:eastAsia="Arial" w:hAnsi="Arial" w:cs="Arial"/>
                                <w:sz w:val="24"/>
                                <w:szCs w:val="24"/>
                              </w:rPr>
                              <w:t>2</w:t>
                            </w:r>
                            <w:r w:rsidRPr="001B4B78">
                              <w:rPr>
                                <w:rFonts w:ascii="Arial" w:eastAsia="Arial" w:hAnsi="Arial" w:cs="Arial"/>
                                <w:sz w:val="24"/>
                                <w:szCs w:val="24"/>
                              </w:rPr>
                              <w:t xml:space="preserve"> dea</w:t>
                            </w:r>
                            <w:r w:rsidR="00C9243E" w:rsidRPr="001B4B78">
                              <w:rPr>
                                <w:rFonts w:ascii="Arial" w:eastAsia="Arial" w:hAnsi="Arial" w:cs="Arial"/>
                                <w:sz w:val="24"/>
                                <w:szCs w:val="24"/>
                              </w:rPr>
                              <w:t>dline</w:t>
                            </w:r>
                            <w:r w:rsidR="00C9243E">
                              <w:rPr>
                                <w:rFonts w:ascii="Arial" w:eastAsia="Arial" w:hAnsi="Arial" w:cs="Arial"/>
                                <w:sz w:val="24"/>
                                <w:szCs w:val="24"/>
                              </w:rPr>
                              <w:t xml:space="preserve"> on a </w:t>
                            </w:r>
                            <w:r w:rsidR="0096773B">
                              <w:rPr>
                                <w:rFonts w:ascii="Arial" w:eastAsia="Arial" w:hAnsi="Arial" w:cs="Arial"/>
                                <w:sz w:val="24"/>
                                <w:szCs w:val="24"/>
                              </w:rPr>
                              <w:t>case-by-case</w:t>
                            </w:r>
                            <w:r w:rsidR="00C9243E">
                              <w:rPr>
                                <w:rFonts w:ascii="Arial" w:eastAsia="Arial" w:hAnsi="Arial" w:cs="Arial"/>
                                <w:sz w:val="24"/>
                                <w:szCs w:val="24"/>
                              </w:rPr>
                              <w:t xml:space="preserve"> basis. </w:t>
                            </w:r>
                            <w:r>
                              <w:rPr>
                                <w:rFonts w:ascii="Arial" w:eastAsia="Arial" w:hAnsi="Arial" w:cs="Arial"/>
                                <w:sz w:val="24"/>
                                <w:szCs w:val="24"/>
                              </w:rPr>
                              <w:t>If a government agency is willing to sponsor a late submission we will make every effort to fit it i</w:t>
                            </w:r>
                            <w:r w:rsidR="003F754B">
                              <w:rPr>
                                <w:rFonts w:ascii="Arial" w:eastAsia="Arial" w:hAnsi="Arial" w:cs="Arial"/>
                                <w:sz w:val="24"/>
                                <w:szCs w:val="24"/>
                              </w:rPr>
                              <w:t>nto the current year experiment</w:t>
                            </w:r>
                            <w:r>
                              <w:rPr>
                                <w:rFonts w:ascii="Arial" w:eastAsia="Arial" w:hAnsi="Arial" w:cs="Arial"/>
                                <w:sz w:val="24"/>
                                <w:szCs w:val="24"/>
                              </w:rPr>
                              <w:t>, however, missing milestones such as the Initial, Mid, and Final Planning Conferences may co</w:t>
                            </w:r>
                            <w:r w:rsidR="003F754B">
                              <w:rPr>
                                <w:rFonts w:ascii="Arial" w:eastAsia="Arial" w:hAnsi="Arial" w:cs="Arial"/>
                                <w:sz w:val="24"/>
                                <w:szCs w:val="24"/>
                              </w:rPr>
                              <w:t xml:space="preserve">mplicate the planning process. </w:t>
                            </w:r>
                            <w:r>
                              <w:rPr>
                                <w:rFonts w:ascii="Arial" w:eastAsia="Arial" w:hAnsi="Arial" w:cs="Arial"/>
                                <w:sz w:val="24"/>
                                <w:szCs w:val="24"/>
                              </w:rPr>
                              <w:t>The submission process is the same.</w:t>
                            </w:r>
                          </w:p>
                          <w:p w14:paraId="0C62FDE9"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PROCESS</w:t>
                            </w:r>
                          </w:p>
                          <w:p w14:paraId="4CB38F36" w14:textId="77777777" w:rsidR="00F14B97" w:rsidRPr="003F754B" w:rsidRDefault="00F14B97" w:rsidP="003F754B">
                            <w:pPr>
                              <w:spacing w:line="240" w:lineRule="auto"/>
                              <w:ind w:left="288"/>
                              <w:rPr>
                                <w:rFonts w:ascii="Arial" w:eastAsia="Arial" w:hAnsi="Arial" w:cs="Arial"/>
                                <w:color w:val="000000"/>
                                <w:sz w:val="24"/>
                                <w:szCs w:val="24"/>
                              </w:rPr>
                            </w:pPr>
                            <w:r>
                              <w:rPr>
                                <w:rFonts w:ascii="Arial" w:eastAsia="Arial" w:hAnsi="Arial" w:cs="Arial"/>
                                <w:sz w:val="24"/>
                                <w:szCs w:val="24"/>
                              </w:rPr>
                              <w:t>The AEWE Team will review your submission against the experiment objectives and selection criteria. If you have questions, comments, or concerns regarding your technology submission, send them to the AEWE Team</w:t>
                            </w:r>
                            <w:r w:rsidR="003F754B">
                              <w:rPr>
                                <w:rFonts w:ascii="Arial" w:eastAsia="Arial" w:hAnsi="Arial" w:cs="Arial"/>
                                <w:sz w:val="24"/>
                                <w:szCs w:val="24"/>
                              </w:rPr>
                              <w:t xml:space="preserve"> at </w:t>
                            </w:r>
                            <w:hyperlink r:id="rId13" w:history="1">
                              <w:r w:rsidR="003F754B" w:rsidRPr="00D3461E">
                                <w:rPr>
                                  <w:rStyle w:val="Hyperlink"/>
                                  <w:rFonts w:ascii="Arial" w:eastAsia="Arial" w:hAnsi="Arial" w:cs="Arial"/>
                                  <w:sz w:val="24"/>
                                  <w:szCs w:val="24"/>
                                </w:rPr>
                                <w:t>usarmy.benning.futures-cmd.mbx.aewe@army.mil</w:t>
                              </w:r>
                            </w:hyperlink>
                            <w:r>
                              <w:rPr>
                                <w:rFonts w:ascii="Arial" w:eastAsia="Arial" w:hAnsi="Arial" w:cs="Arial"/>
                                <w:sz w:val="24"/>
                                <w:szCs w:val="24"/>
                              </w:rPr>
                              <w:t>.</w:t>
                            </w:r>
                          </w:p>
                          <w:p w14:paraId="1F89F3F8" w14:textId="77777777" w:rsidR="00D5624F" w:rsidRDefault="00D5624F" w:rsidP="00D5624F">
                            <w:pPr>
                              <w:spacing w:after="0" w:line="240" w:lineRule="auto"/>
                              <w:ind w:left="288"/>
                              <w:rPr>
                                <w:rFonts w:ascii="Arial" w:eastAsia="Arial" w:hAnsi="Arial" w:cs="Arial"/>
                                <w:sz w:val="24"/>
                                <w:szCs w:val="24"/>
                              </w:rPr>
                            </w:pPr>
                          </w:p>
                          <w:p w14:paraId="0A613369" w14:textId="77777777" w:rsidR="00F14B97" w:rsidRDefault="00F14B97" w:rsidP="00D5624F">
                            <w:pPr>
                              <w:spacing w:after="0" w:line="240" w:lineRule="auto"/>
                              <w:ind w:left="288"/>
                              <w:rPr>
                                <w:rFonts w:ascii="Arial" w:eastAsia="Arial" w:hAnsi="Arial" w:cs="Arial"/>
                                <w:sz w:val="24"/>
                                <w:szCs w:val="24"/>
                              </w:rPr>
                            </w:pPr>
                            <w:r>
                              <w:rPr>
                                <w:rFonts w:ascii="Arial" w:eastAsia="Arial" w:hAnsi="Arial" w:cs="Arial"/>
                                <w:sz w:val="24"/>
                                <w:szCs w:val="24"/>
                              </w:rPr>
                              <w:t xml:space="preserve">The AEWE Team may reach out to the </w:t>
                            </w:r>
                            <w:r w:rsidR="00E93550">
                              <w:rPr>
                                <w:rFonts w:ascii="Arial" w:eastAsia="Arial" w:hAnsi="Arial" w:cs="Arial"/>
                                <w:sz w:val="24"/>
                                <w:szCs w:val="24"/>
                              </w:rPr>
                              <w:t xml:space="preserve">Primary or Secondary </w:t>
                            </w:r>
                            <w:r>
                              <w:rPr>
                                <w:rFonts w:ascii="Arial" w:eastAsia="Arial" w:hAnsi="Arial" w:cs="Arial"/>
                                <w:sz w:val="24"/>
                                <w:szCs w:val="24"/>
                              </w:rPr>
                              <w:t>Point of Contact (POC) on your submission Quad Cha</w:t>
                            </w:r>
                            <w:r w:rsidR="00C9243E">
                              <w:rPr>
                                <w:rFonts w:ascii="Arial" w:eastAsia="Arial" w:hAnsi="Arial" w:cs="Arial"/>
                                <w:sz w:val="24"/>
                                <w:szCs w:val="24"/>
                              </w:rPr>
                              <w:t xml:space="preserve">rt to discuss your technology. </w:t>
                            </w:r>
                            <w:r>
                              <w:rPr>
                                <w:rFonts w:ascii="Arial" w:eastAsia="Arial" w:hAnsi="Arial" w:cs="Arial"/>
                                <w:sz w:val="24"/>
                                <w:szCs w:val="24"/>
                              </w:rPr>
                              <w:t xml:space="preserve">It is important that the </w:t>
                            </w:r>
                            <w:r w:rsidR="00E93550">
                              <w:rPr>
                                <w:rFonts w:ascii="Arial" w:eastAsia="Arial" w:hAnsi="Arial" w:cs="Arial"/>
                                <w:sz w:val="24"/>
                                <w:szCs w:val="24"/>
                              </w:rPr>
                              <w:t xml:space="preserve">Primary and Secondary </w:t>
                            </w:r>
                            <w:r>
                              <w:rPr>
                                <w:rFonts w:ascii="Arial" w:eastAsia="Arial" w:hAnsi="Arial" w:cs="Arial"/>
                                <w:sz w:val="24"/>
                                <w:szCs w:val="24"/>
                              </w:rPr>
                              <w:t>POC</w:t>
                            </w:r>
                            <w:r w:rsidR="00E93550">
                              <w:rPr>
                                <w:rFonts w:ascii="Arial" w:eastAsia="Arial" w:hAnsi="Arial" w:cs="Arial"/>
                                <w:sz w:val="24"/>
                                <w:szCs w:val="24"/>
                              </w:rPr>
                              <w:t xml:space="preserve">s listed are </w:t>
                            </w:r>
                            <w:r>
                              <w:rPr>
                                <w:rFonts w:ascii="Arial" w:eastAsia="Arial" w:hAnsi="Arial" w:cs="Arial"/>
                                <w:sz w:val="24"/>
                                <w:szCs w:val="24"/>
                              </w:rPr>
                              <w:t xml:space="preserve">familiar with the characteristics of the technology and </w:t>
                            </w:r>
                            <w:r w:rsidR="00E93550">
                              <w:rPr>
                                <w:rFonts w:ascii="Arial" w:eastAsia="Arial" w:hAnsi="Arial" w:cs="Arial"/>
                                <w:sz w:val="24"/>
                                <w:szCs w:val="24"/>
                              </w:rPr>
                              <w:t xml:space="preserve">can </w:t>
                            </w:r>
                            <w:r>
                              <w:rPr>
                                <w:rFonts w:ascii="Arial" w:eastAsia="Arial" w:hAnsi="Arial" w:cs="Arial"/>
                                <w:sz w:val="24"/>
                                <w:szCs w:val="24"/>
                              </w:rPr>
                              <w:t>be able to answer questions about the capabilities of the system.</w:t>
                            </w:r>
                          </w:p>
                          <w:p w14:paraId="4DFDED1B" w14:textId="77777777" w:rsidR="00D5624F" w:rsidRDefault="00D5624F" w:rsidP="00D5624F">
                            <w:pPr>
                              <w:spacing w:after="0" w:line="240" w:lineRule="auto"/>
                              <w:ind w:left="288"/>
                              <w:rPr>
                                <w:rFonts w:ascii="Arial" w:eastAsia="Arial" w:hAnsi="Arial" w:cs="Arial"/>
                                <w:sz w:val="24"/>
                                <w:szCs w:val="24"/>
                              </w:rPr>
                            </w:pPr>
                          </w:p>
                          <w:p w14:paraId="217DF3DC" w14:textId="77777777" w:rsidR="00F14B97" w:rsidRDefault="00F14B97" w:rsidP="00D5624F">
                            <w:pPr>
                              <w:pBdr>
                                <w:top w:val="nil"/>
                                <w:left w:val="nil"/>
                                <w:bottom w:val="nil"/>
                                <w:right w:val="nil"/>
                                <w:between w:val="nil"/>
                              </w:pBdr>
                              <w:spacing w:after="0" w:line="240" w:lineRule="auto"/>
                              <w:ind w:left="288"/>
                              <w:rPr>
                                <w:rFonts w:ascii="Arial" w:eastAsia="Arial" w:hAnsi="Arial" w:cs="Arial"/>
                                <w:color w:val="000000"/>
                                <w:sz w:val="24"/>
                                <w:szCs w:val="24"/>
                              </w:rPr>
                            </w:pPr>
                            <w:r>
                              <w:rPr>
                                <w:rFonts w:ascii="Arial" w:eastAsia="Arial" w:hAnsi="Arial" w:cs="Arial"/>
                                <w:sz w:val="24"/>
                                <w:szCs w:val="24"/>
                              </w:rPr>
                              <w:t>T</w:t>
                            </w:r>
                            <w:r>
                              <w:rPr>
                                <w:rFonts w:ascii="Arial" w:eastAsia="Arial" w:hAnsi="Arial" w:cs="Arial"/>
                                <w:color w:val="000000"/>
                                <w:sz w:val="24"/>
                                <w:szCs w:val="24"/>
                              </w:rPr>
                              <w:t xml:space="preserve">echnology selections will be announced via </w:t>
                            </w:r>
                            <w:r>
                              <w:rPr>
                                <w:rFonts w:ascii="Arial" w:eastAsia="Arial" w:hAnsi="Arial" w:cs="Arial"/>
                                <w:sz w:val="24"/>
                                <w:szCs w:val="24"/>
                              </w:rPr>
                              <w:t>email</w:t>
                            </w:r>
                            <w:r>
                              <w:rPr>
                                <w:rFonts w:ascii="Arial" w:eastAsia="Arial" w:hAnsi="Arial" w:cs="Arial"/>
                                <w:color w:val="000000"/>
                                <w:sz w:val="24"/>
                                <w:szCs w:val="24"/>
                              </w:rPr>
                              <w:t xml:space="preserve"> </w:t>
                            </w:r>
                            <w:r w:rsidR="003F754B">
                              <w:rPr>
                                <w:rFonts w:ascii="Arial" w:eastAsia="Arial" w:hAnsi="Arial" w:cs="Arial"/>
                                <w:color w:val="000000"/>
                                <w:sz w:val="24"/>
                                <w:szCs w:val="24"/>
                              </w:rPr>
                              <w:t xml:space="preserve">on or about </w:t>
                            </w:r>
                            <w:r w:rsidR="00B35C55" w:rsidRPr="001B4B78">
                              <w:rPr>
                                <w:rFonts w:ascii="Arial" w:eastAsia="Arial" w:hAnsi="Arial" w:cs="Arial"/>
                                <w:color w:val="000000"/>
                                <w:sz w:val="24"/>
                                <w:szCs w:val="24"/>
                              </w:rPr>
                              <w:t>01</w:t>
                            </w:r>
                            <w:r w:rsidR="00C9243E" w:rsidRPr="001B4B78">
                              <w:rPr>
                                <w:rFonts w:ascii="Arial" w:eastAsia="Arial" w:hAnsi="Arial" w:cs="Arial"/>
                                <w:color w:val="000000"/>
                                <w:sz w:val="24"/>
                                <w:szCs w:val="24"/>
                              </w:rPr>
                              <w:t xml:space="preserve"> </w:t>
                            </w:r>
                            <w:r w:rsidR="0096773B" w:rsidRPr="001B4B78">
                              <w:rPr>
                                <w:rFonts w:ascii="Arial" w:eastAsia="Arial" w:hAnsi="Arial" w:cs="Arial"/>
                                <w:color w:val="000000"/>
                                <w:sz w:val="24"/>
                                <w:szCs w:val="24"/>
                              </w:rPr>
                              <w:t>August</w:t>
                            </w:r>
                            <w:r w:rsidR="00C9243E" w:rsidRPr="001B4B78">
                              <w:rPr>
                                <w:rFonts w:ascii="Arial" w:eastAsia="Arial" w:hAnsi="Arial" w:cs="Arial"/>
                                <w:color w:val="000000"/>
                                <w:sz w:val="24"/>
                                <w:szCs w:val="24"/>
                              </w:rPr>
                              <w:t xml:space="preserve"> </w:t>
                            </w:r>
                            <w:r w:rsidRPr="001B4B78">
                              <w:rPr>
                                <w:rFonts w:ascii="Arial" w:eastAsia="Arial" w:hAnsi="Arial" w:cs="Arial"/>
                                <w:color w:val="000000"/>
                                <w:sz w:val="24"/>
                                <w:szCs w:val="24"/>
                              </w:rPr>
                              <w:t>202</w:t>
                            </w:r>
                            <w:r w:rsidR="003F754B" w:rsidRPr="001B4B78">
                              <w:rPr>
                                <w:rFonts w:ascii="Arial" w:eastAsia="Arial" w:hAnsi="Arial" w:cs="Arial"/>
                                <w:color w:val="000000"/>
                                <w:sz w:val="24"/>
                                <w:szCs w:val="24"/>
                              </w:rPr>
                              <w:t>2</w:t>
                            </w:r>
                            <w:r w:rsidRPr="001B4B78">
                              <w:rPr>
                                <w:rFonts w:ascii="Arial" w:eastAsia="Arial" w:hAnsi="Arial" w:cs="Arial"/>
                                <w:color w:val="000000"/>
                                <w:sz w:val="24"/>
                                <w:szCs w:val="24"/>
                              </w:rPr>
                              <w:t>.</w:t>
                            </w:r>
                          </w:p>
                          <w:p w14:paraId="78010A99" w14:textId="77777777" w:rsidR="00D5624F" w:rsidRDefault="00D5624F" w:rsidP="00D5624F">
                            <w:pPr>
                              <w:pBdr>
                                <w:top w:val="nil"/>
                                <w:left w:val="nil"/>
                                <w:bottom w:val="nil"/>
                                <w:right w:val="nil"/>
                                <w:between w:val="nil"/>
                              </w:pBdr>
                              <w:spacing w:after="0" w:line="240" w:lineRule="auto"/>
                              <w:ind w:left="288"/>
                              <w:rPr>
                                <w:rFonts w:ascii="Arial" w:eastAsia="Arial" w:hAnsi="Arial" w:cs="Arial"/>
                                <w:color w:val="000000"/>
                                <w:sz w:val="24"/>
                                <w:szCs w:val="24"/>
                              </w:rPr>
                            </w:pPr>
                          </w:p>
                          <w:p w14:paraId="5B007AF4" w14:textId="77777777" w:rsidR="00D5624F" w:rsidRDefault="00D5624F" w:rsidP="00D5624F">
                            <w:pPr>
                              <w:spacing w:after="0" w:line="240" w:lineRule="auto"/>
                              <w:ind w:left="288"/>
                              <w:rPr>
                                <w:rFonts w:ascii="Arial" w:eastAsia="Arial" w:hAnsi="Arial" w:cs="Arial"/>
                                <w:color w:val="000000"/>
                                <w:sz w:val="24"/>
                                <w:szCs w:val="24"/>
                              </w:rPr>
                            </w:pPr>
                          </w:p>
                          <w:p w14:paraId="3C79C7B8" w14:textId="77777777" w:rsidR="00F14B97" w:rsidRDefault="00F14B97" w:rsidP="00F14B97">
                            <w:pPr>
                              <w:spacing w:line="240" w:lineRule="auto"/>
                              <w:ind w:left="288" w:right="288"/>
                              <w:jc w:val="center"/>
                              <w:rPr>
                                <w:rFonts w:ascii="Arial" w:eastAsia="Arial" w:hAnsi="Arial" w:cs="Arial"/>
                                <w:b/>
                                <w:color w:val="000000"/>
                                <w:sz w:val="24"/>
                                <w:szCs w:val="24"/>
                              </w:rPr>
                            </w:pPr>
                            <w:r>
                              <w:rPr>
                                <w:rFonts w:ascii="Arial" w:eastAsia="Arial" w:hAnsi="Arial" w:cs="Arial"/>
                                <w:b/>
                                <w:color w:val="000000"/>
                                <w:sz w:val="24"/>
                                <w:szCs w:val="24"/>
                              </w:rPr>
                              <w:t>Like our social media pages to stay up to date on the latest AEWE news:</w:t>
                            </w:r>
                          </w:p>
                          <w:p w14:paraId="26EFB8F5" w14:textId="77777777" w:rsidR="00F14B97" w:rsidRDefault="00F14B97" w:rsidP="00F14B97">
                            <w:pPr>
                              <w:spacing w:line="276" w:lineRule="auto"/>
                              <w:ind w:right="288"/>
                              <w:jc w:val="center"/>
                              <w:rPr>
                                <w:rFonts w:ascii="Arial" w:eastAsia="Arial" w:hAnsi="Arial" w:cs="Arial"/>
                                <w:b/>
                                <w:color w:val="0000FF"/>
                                <w:sz w:val="24"/>
                                <w:szCs w:val="24"/>
                                <w:u w:val="single"/>
                              </w:rPr>
                            </w:pPr>
                            <w:r>
                              <w:rPr>
                                <w:noProof/>
                              </w:rPr>
                              <w:drawing>
                                <wp:inline distT="0" distB="0" distL="0" distR="0" wp14:anchorId="5FD3D272" wp14:editId="5C3D5054">
                                  <wp:extent cx="476250" cy="407375"/>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rotWithShape="1">
                                          <a:blip r:embed="rId14" cstate="print">
                                            <a:extLst>
                                              <a:ext uri="{28A0092B-C50C-407E-A947-70E740481C1C}">
                                                <a14:useLocalDpi xmlns:a14="http://schemas.microsoft.com/office/drawing/2010/main" val="0"/>
                                              </a:ext>
                                            </a:extLst>
                                          </a:blip>
                                          <a:srcRect l="3708" r="3695"/>
                                          <a:stretch/>
                                        </pic:blipFill>
                                        <pic:spPr bwMode="auto">
                                          <a:xfrm>
                                            <a:off x="0" y="0"/>
                                            <a:ext cx="476602" cy="4076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3F9C74" wp14:editId="1E61E43C">
                                  <wp:extent cx="352425" cy="352425"/>
                                  <wp:effectExtent l="0" t="0" r="9525" b="9525"/>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990" cy="352990"/>
                                          </a:xfrm>
                                          <a:prstGeom prst="rect">
                                            <a:avLst/>
                                          </a:prstGeom>
                                        </pic:spPr>
                                      </pic:pic>
                                    </a:graphicData>
                                  </a:graphic>
                                </wp:inline>
                              </w:drawing>
                            </w:r>
                          </w:p>
                          <w:p w14:paraId="5597640C" w14:textId="77777777" w:rsidR="00F14B97" w:rsidRPr="002C4EA0" w:rsidRDefault="00114721" w:rsidP="00F14B97">
                            <w:pPr>
                              <w:spacing w:line="276" w:lineRule="auto"/>
                              <w:ind w:right="288"/>
                              <w:jc w:val="center"/>
                              <w:rPr>
                                <w:rFonts w:ascii="Arial" w:eastAsia="Arial" w:hAnsi="Arial" w:cs="Arial"/>
                                <w:b/>
                                <w:color w:val="0000FF"/>
                                <w:sz w:val="24"/>
                                <w:szCs w:val="24"/>
                              </w:rPr>
                            </w:pPr>
                            <w:hyperlink r:id="rId16">
                              <w:r w:rsidR="00F14B97" w:rsidRPr="002C4EA0">
                                <w:rPr>
                                  <w:rFonts w:ascii="Arial" w:eastAsia="Arial" w:hAnsi="Arial" w:cs="Arial"/>
                                  <w:b/>
                                  <w:color w:val="0000FF"/>
                                  <w:sz w:val="24"/>
                                  <w:szCs w:val="24"/>
                                  <w:u w:val="single"/>
                                </w:rPr>
                                <w:t>https://www.facebook.com/armyaewe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84A09" id="_x0000_s1038" type="#_x0000_t202" style="position:absolute;left:0;text-align:left;margin-left:26.25pt;margin-top:0;width:557.25pt;height:65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" strokecolor="windowText" strokeweight="1.5pt">
                <v:textbox>
                  <w:txbxContent>
                    <w:p w14:paraId="454AFE23"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TIMELINE</w:t>
                      </w:r>
                    </w:p>
                    <w:p w14:paraId="69046B11" w14:textId="77777777" w:rsidR="00645EF9" w:rsidRPr="001B4B78" w:rsidRDefault="0096773B"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3</w:t>
                      </w:r>
                      <w:r w:rsidR="00C9243E" w:rsidRPr="001B4B78">
                        <w:rPr>
                          <w:rFonts w:ascii="Arial" w:eastAsia="Arial" w:hAnsi="Arial" w:cs="Arial"/>
                          <w:b/>
                          <w:sz w:val="24"/>
                          <w:szCs w:val="24"/>
                        </w:rPr>
                        <w:t xml:space="preserve">0 June </w:t>
                      </w:r>
                      <w:r w:rsidR="003F754B" w:rsidRPr="001B4B78">
                        <w:rPr>
                          <w:rFonts w:ascii="Arial" w:eastAsia="Arial" w:hAnsi="Arial" w:cs="Arial"/>
                          <w:b/>
                          <w:sz w:val="24"/>
                          <w:szCs w:val="24"/>
                        </w:rPr>
                        <w:t>2022</w:t>
                      </w:r>
                      <w:r w:rsidR="00645EF9" w:rsidRPr="001B4B78">
                        <w:rPr>
                          <w:rFonts w:ascii="Arial" w:eastAsia="Arial" w:hAnsi="Arial" w:cs="Arial"/>
                          <w:b/>
                          <w:sz w:val="24"/>
                          <w:szCs w:val="24"/>
                        </w:rPr>
                        <w:t>: Technology submissions due</w:t>
                      </w:r>
                    </w:p>
                    <w:p w14:paraId="698C49A8" w14:textId="77777777" w:rsidR="00645EF9" w:rsidRPr="001B4B78" w:rsidRDefault="0096773B"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01</w:t>
                      </w:r>
                      <w:r w:rsidR="00C9243E" w:rsidRPr="001B4B78">
                        <w:rPr>
                          <w:rFonts w:ascii="Arial" w:eastAsia="Arial" w:hAnsi="Arial" w:cs="Arial"/>
                          <w:b/>
                          <w:sz w:val="24"/>
                          <w:szCs w:val="24"/>
                        </w:rPr>
                        <w:t xml:space="preserve"> </w:t>
                      </w:r>
                      <w:r w:rsidR="00ED22A9" w:rsidRPr="001B4B78">
                        <w:rPr>
                          <w:rFonts w:ascii="Arial" w:eastAsia="Arial" w:hAnsi="Arial" w:cs="Arial"/>
                          <w:b/>
                          <w:sz w:val="24"/>
                          <w:szCs w:val="24"/>
                        </w:rPr>
                        <w:t>-</w:t>
                      </w:r>
                      <w:r w:rsidR="00C9243E" w:rsidRPr="001B4B78">
                        <w:rPr>
                          <w:rFonts w:ascii="Arial" w:eastAsia="Arial" w:hAnsi="Arial" w:cs="Arial"/>
                          <w:b/>
                          <w:sz w:val="24"/>
                          <w:szCs w:val="24"/>
                        </w:rPr>
                        <w:t xml:space="preserve"> </w:t>
                      </w:r>
                      <w:r w:rsidRPr="001B4B78">
                        <w:rPr>
                          <w:rFonts w:ascii="Arial" w:eastAsia="Arial" w:hAnsi="Arial" w:cs="Arial"/>
                          <w:b/>
                          <w:sz w:val="24"/>
                          <w:szCs w:val="24"/>
                        </w:rPr>
                        <w:t>15</w:t>
                      </w:r>
                      <w:r w:rsidR="00C9243E" w:rsidRPr="001B4B78">
                        <w:rPr>
                          <w:rFonts w:ascii="Arial" w:eastAsia="Arial" w:hAnsi="Arial" w:cs="Arial"/>
                          <w:b/>
                          <w:sz w:val="24"/>
                          <w:szCs w:val="24"/>
                        </w:rPr>
                        <w:t xml:space="preserve"> Ju</w:t>
                      </w:r>
                      <w:r w:rsidRPr="001B4B78">
                        <w:rPr>
                          <w:rFonts w:ascii="Arial" w:eastAsia="Arial" w:hAnsi="Arial" w:cs="Arial"/>
                          <w:b/>
                          <w:sz w:val="24"/>
                          <w:szCs w:val="24"/>
                        </w:rPr>
                        <w:t>ly</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202</w:t>
                      </w:r>
                      <w:r w:rsidR="003F754B" w:rsidRPr="001B4B78">
                        <w:rPr>
                          <w:rFonts w:ascii="Arial" w:eastAsia="Arial" w:hAnsi="Arial" w:cs="Arial"/>
                          <w:b/>
                          <w:sz w:val="24"/>
                          <w:szCs w:val="24"/>
                        </w:rPr>
                        <w:t>2</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Technology submissions review</w:t>
                      </w:r>
                    </w:p>
                    <w:p w14:paraId="45F2B41B" w14:textId="77777777" w:rsidR="00F14B97" w:rsidRDefault="00B35C55" w:rsidP="00645EF9">
                      <w:pPr>
                        <w:spacing w:before="60" w:after="60" w:line="240" w:lineRule="auto"/>
                        <w:ind w:left="288" w:right="288"/>
                        <w:jc w:val="center"/>
                        <w:rPr>
                          <w:rFonts w:ascii="Arial" w:eastAsia="Arial" w:hAnsi="Arial" w:cs="Arial"/>
                          <w:b/>
                          <w:sz w:val="24"/>
                          <w:szCs w:val="24"/>
                        </w:rPr>
                      </w:pPr>
                      <w:r w:rsidRPr="001B4B78">
                        <w:rPr>
                          <w:rFonts w:ascii="Arial" w:eastAsia="Arial" w:hAnsi="Arial" w:cs="Arial"/>
                          <w:b/>
                          <w:sz w:val="24"/>
                          <w:szCs w:val="24"/>
                        </w:rPr>
                        <w:t>01</w:t>
                      </w:r>
                      <w:r w:rsidR="00C9243E" w:rsidRPr="001B4B78">
                        <w:rPr>
                          <w:rFonts w:ascii="Arial" w:eastAsia="Arial" w:hAnsi="Arial" w:cs="Arial"/>
                          <w:b/>
                          <w:sz w:val="24"/>
                          <w:szCs w:val="24"/>
                        </w:rPr>
                        <w:t xml:space="preserve"> </w:t>
                      </w:r>
                      <w:r w:rsidR="0096773B" w:rsidRPr="001B4B78">
                        <w:rPr>
                          <w:rFonts w:ascii="Arial" w:eastAsia="Arial" w:hAnsi="Arial" w:cs="Arial"/>
                          <w:b/>
                          <w:sz w:val="24"/>
                          <w:szCs w:val="24"/>
                        </w:rPr>
                        <w:t>August 2</w:t>
                      </w:r>
                      <w:r w:rsidR="003F754B" w:rsidRPr="001B4B78">
                        <w:rPr>
                          <w:rFonts w:ascii="Arial" w:eastAsia="Arial" w:hAnsi="Arial" w:cs="Arial"/>
                          <w:b/>
                          <w:sz w:val="24"/>
                          <w:szCs w:val="24"/>
                        </w:rPr>
                        <w:t>022</w:t>
                      </w:r>
                      <w:r w:rsidR="00C9243E" w:rsidRPr="001B4B78">
                        <w:rPr>
                          <w:rFonts w:ascii="Arial" w:eastAsia="Arial" w:hAnsi="Arial" w:cs="Arial"/>
                          <w:b/>
                          <w:sz w:val="24"/>
                          <w:szCs w:val="24"/>
                        </w:rPr>
                        <w:t xml:space="preserve">: </w:t>
                      </w:r>
                      <w:r w:rsidR="00645EF9" w:rsidRPr="001B4B78">
                        <w:rPr>
                          <w:rFonts w:ascii="Arial" w:eastAsia="Arial" w:hAnsi="Arial" w:cs="Arial"/>
                          <w:b/>
                          <w:sz w:val="24"/>
                          <w:szCs w:val="24"/>
                        </w:rPr>
                        <w:t>Technology selections announced</w:t>
                      </w:r>
                    </w:p>
                    <w:p w14:paraId="0AF4563D" w14:textId="77777777" w:rsidR="004C56D9" w:rsidRPr="003F754B" w:rsidRDefault="004C56D9" w:rsidP="00645EF9">
                      <w:pPr>
                        <w:spacing w:before="60" w:after="60" w:line="240" w:lineRule="auto"/>
                        <w:ind w:left="288" w:right="288"/>
                        <w:jc w:val="center"/>
                        <w:rPr>
                          <w:rFonts w:ascii="Arial" w:eastAsia="Arial" w:hAnsi="Arial" w:cs="Arial"/>
                          <w:sz w:val="24"/>
                          <w:szCs w:val="24"/>
                        </w:rPr>
                      </w:pPr>
                    </w:p>
                    <w:p w14:paraId="5A9D2140"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LATE SUBMISSION TIMELINE</w:t>
                      </w:r>
                    </w:p>
                    <w:p w14:paraId="59116BD7" w14:textId="77777777" w:rsidR="00F14B97" w:rsidRDefault="00F14B97" w:rsidP="00D5624F">
                      <w:pPr>
                        <w:spacing w:after="0" w:line="240" w:lineRule="auto"/>
                        <w:ind w:left="288"/>
                        <w:rPr>
                          <w:rFonts w:ascii="Arial" w:eastAsia="Arial" w:hAnsi="Arial" w:cs="Arial"/>
                          <w:sz w:val="24"/>
                          <w:szCs w:val="24"/>
                        </w:rPr>
                      </w:pPr>
                      <w:r>
                        <w:rPr>
                          <w:rFonts w:ascii="Arial" w:eastAsia="Arial" w:hAnsi="Arial" w:cs="Arial"/>
                          <w:sz w:val="24"/>
                          <w:szCs w:val="24"/>
                        </w:rPr>
                        <w:t>The AEWE Team will review s</w:t>
                      </w:r>
                      <w:r w:rsidR="00B13BF7">
                        <w:rPr>
                          <w:rFonts w:ascii="Arial" w:eastAsia="Arial" w:hAnsi="Arial" w:cs="Arial"/>
                          <w:sz w:val="24"/>
                          <w:szCs w:val="24"/>
                        </w:rPr>
                        <w:t xml:space="preserve">ubmissions received after the </w:t>
                      </w:r>
                      <w:r w:rsidR="0096773B" w:rsidRPr="001B4B78">
                        <w:rPr>
                          <w:rFonts w:ascii="Arial" w:eastAsia="Arial" w:hAnsi="Arial" w:cs="Arial"/>
                          <w:sz w:val="24"/>
                          <w:szCs w:val="24"/>
                        </w:rPr>
                        <w:t>3</w:t>
                      </w:r>
                      <w:r w:rsidR="00B35C55" w:rsidRPr="001B4B78">
                        <w:rPr>
                          <w:rFonts w:ascii="Arial" w:eastAsia="Arial" w:hAnsi="Arial" w:cs="Arial"/>
                          <w:sz w:val="24"/>
                          <w:szCs w:val="24"/>
                        </w:rPr>
                        <w:t xml:space="preserve">0 June </w:t>
                      </w:r>
                      <w:r w:rsidR="00C9243E" w:rsidRPr="001B4B78">
                        <w:rPr>
                          <w:rFonts w:ascii="Arial" w:eastAsia="Arial" w:hAnsi="Arial" w:cs="Arial"/>
                          <w:sz w:val="24"/>
                          <w:szCs w:val="24"/>
                        </w:rPr>
                        <w:t>2</w:t>
                      </w:r>
                      <w:r w:rsidRPr="001B4B78">
                        <w:rPr>
                          <w:rFonts w:ascii="Arial" w:eastAsia="Arial" w:hAnsi="Arial" w:cs="Arial"/>
                          <w:sz w:val="24"/>
                          <w:szCs w:val="24"/>
                        </w:rPr>
                        <w:t>0</w:t>
                      </w:r>
                      <w:r w:rsidR="00645EF9" w:rsidRPr="001B4B78">
                        <w:rPr>
                          <w:rFonts w:ascii="Arial" w:eastAsia="Arial" w:hAnsi="Arial" w:cs="Arial"/>
                          <w:sz w:val="24"/>
                          <w:szCs w:val="24"/>
                        </w:rPr>
                        <w:t>2</w:t>
                      </w:r>
                      <w:r w:rsidR="003F754B" w:rsidRPr="001B4B78">
                        <w:rPr>
                          <w:rFonts w:ascii="Arial" w:eastAsia="Arial" w:hAnsi="Arial" w:cs="Arial"/>
                          <w:sz w:val="24"/>
                          <w:szCs w:val="24"/>
                        </w:rPr>
                        <w:t>2</w:t>
                      </w:r>
                      <w:r w:rsidRPr="001B4B78">
                        <w:rPr>
                          <w:rFonts w:ascii="Arial" w:eastAsia="Arial" w:hAnsi="Arial" w:cs="Arial"/>
                          <w:sz w:val="24"/>
                          <w:szCs w:val="24"/>
                        </w:rPr>
                        <w:t xml:space="preserve"> dea</w:t>
                      </w:r>
                      <w:r w:rsidR="00C9243E" w:rsidRPr="001B4B78">
                        <w:rPr>
                          <w:rFonts w:ascii="Arial" w:eastAsia="Arial" w:hAnsi="Arial" w:cs="Arial"/>
                          <w:sz w:val="24"/>
                          <w:szCs w:val="24"/>
                        </w:rPr>
                        <w:t>dline</w:t>
                      </w:r>
                      <w:r w:rsidR="00C9243E">
                        <w:rPr>
                          <w:rFonts w:ascii="Arial" w:eastAsia="Arial" w:hAnsi="Arial" w:cs="Arial"/>
                          <w:sz w:val="24"/>
                          <w:szCs w:val="24"/>
                        </w:rPr>
                        <w:t xml:space="preserve"> on a </w:t>
                      </w:r>
                      <w:r w:rsidR="0096773B">
                        <w:rPr>
                          <w:rFonts w:ascii="Arial" w:eastAsia="Arial" w:hAnsi="Arial" w:cs="Arial"/>
                          <w:sz w:val="24"/>
                          <w:szCs w:val="24"/>
                        </w:rPr>
                        <w:t>case-by-case</w:t>
                      </w:r>
                      <w:r w:rsidR="00C9243E">
                        <w:rPr>
                          <w:rFonts w:ascii="Arial" w:eastAsia="Arial" w:hAnsi="Arial" w:cs="Arial"/>
                          <w:sz w:val="24"/>
                          <w:szCs w:val="24"/>
                        </w:rPr>
                        <w:t xml:space="preserve"> basis. </w:t>
                      </w:r>
                      <w:r>
                        <w:rPr>
                          <w:rFonts w:ascii="Arial" w:eastAsia="Arial" w:hAnsi="Arial" w:cs="Arial"/>
                          <w:sz w:val="24"/>
                          <w:szCs w:val="24"/>
                        </w:rPr>
                        <w:t>If a government agency is willing to sponsor a late submission we will make every effort to fit it i</w:t>
                      </w:r>
                      <w:r w:rsidR="003F754B">
                        <w:rPr>
                          <w:rFonts w:ascii="Arial" w:eastAsia="Arial" w:hAnsi="Arial" w:cs="Arial"/>
                          <w:sz w:val="24"/>
                          <w:szCs w:val="24"/>
                        </w:rPr>
                        <w:t>nto the current year experiment</w:t>
                      </w:r>
                      <w:r>
                        <w:rPr>
                          <w:rFonts w:ascii="Arial" w:eastAsia="Arial" w:hAnsi="Arial" w:cs="Arial"/>
                          <w:sz w:val="24"/>
                          <w:szCs w:val="24"/>
                        </w:rPr>
                        <w:t>, however, missing milestones such as the Initial, Mid, and Final Planning Conferences may co</w:t>
                      </w:r>
                      <w:r w:rsidR="003F754B">
                        <w:rPr>
                          <w:rFonts w:ascii="Arial" w:eastAsia="Arial" w:hAnsi="Arial" w:cs="Arial"/>
                          <w:sz w:val="24"/>
                          <w:szCs w:val="24"/>
                        </w:rPr>
                        <w:t xml:space="preserve">mplicate the planning process. </w:t>
                      </w:r>
                      <w:r>
                        <w:rPr>
                          <w:rFonts w:ascii="Arial" w:eastAsia="Arial" w:hAnsi="Arial" w:cs="Arial"/>
                          <w:sz w:val="24"/>
                          <w:szCs w:val="24"/>
                        </w:rPr>
                        <w:t>The submission process is the same.</w:t>
                      </w:r>
                    </w:p>
                    <w:p w14:paraId="0C62FDE9" w14:textId="77777777" w:rsidR="00F14B97" w:rsidRPr="00E50554" w:rsidRDefault="00F14B97" w:rsidP="00F14B97">
                      <w:pPr>
                        <w:spacing w:line="240" w:lineRule="auto"/>
                        <w:ind w:left="288" w:right="288"/>
                        <w:jc w:val="center"/>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554">
                        <w:rPr>
                          <w:rFonts w:ascii="Arial" w:eastAsia="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PROCESS</w:t>
                      </w:r>
                    </w:p>
                    <w:p w14:paraId="4CB38F36" w14:textId="77777777" w:rsidR="00F14B97" w:rsidRPr="003F754B" w:rsidRDefault="00F14B97" w:rsidP="003F754B">
                      <w:pPr>
                        <w:spacing w:line="240" w:lineRule="auto"/>
                        <w:ind w:left="288"/>
                        <w:rPr>
                          <w:rFonts w:ascii="Arial" w:eastAsia="Arial" w:hAnsi="Arial" w:cs="Arial"/>
                          <w:color w:val="000000"/>
                          <w:sz w:val="24"/>
                          <w:szCs w:val="24"/>
                        </w:rPr>
                      </w:pPr>
                      <w:r>
                        <w:rPr>
                          <w:rFonts w:ascii="Arial" w:eastAsia="Arial" w:hAnsi="Arial" w:cs="Arial"/>
                          <w:sz w:val="24"/>
                          <w:szCs w:val="24"/>
                        </w:rPr>
                        <w:t>The AEWE Team will review your submission against the experiment objectives and selection criteria. If you have questions, comments, or concerns regarding your technology submission, send them to the AEWE Team</w:t>
                      </w:r>
                      <w:r w:rsidR="003F754B">
                        <w:rPr>
                          <w:rFonts w:ascii="Arial" w:eastAsia="Arial" w:hAnsi="Arial" w:cs="Arial"/>
                          <w:sz w:val="24"/>
                          <w:szCs w:val="24"/>
                        </w:rPr>
                        <w:t xml:space="preserve"> at </w:t>
                      </w:r>
                      <w:hyperlink r:id="rId17" w:history="1">
                        <w:r w:rsidR="003F754B" w:rsidRPr="00D3461E">
                          <w:rPr>
                            <w:rStyle w:val="Hyperlink"/>
                            <w:rFonts w:ascii="Arial" w:eastAsia="Arial" w:hAnsi="Arial" w:cs="Arial"/>
                            <w:sz w:val="24"/>
                            <w:szCs w:val="24"/>
                          </w:rPr>
                          <w:t>usarmy.benning.futures-cmd.mbx.aewe@army.mil</w:t>
                        </w:r>
                      </w:hyperlink>
                      <w:r>
                        <w:rPr>
                          <w:rFonts w:ascii="Arial" w:eastAsia="Arial" w:hAnsi="Arial" w:cs="Arial"/>
                          <w:sz w:val="24"/>
                          <w:szCs w:val="24"/>
                        </w:rPr>
                        <w:t>.</w:t>
                      </w:r>
                    </w:p>
                    <w:p w14:paraId="1F89F3F8" w14:textId="77777777" w:rsidR="00D5624F" w:rsidRDefault="00D5624F" w:rsidP="00D5624F">
                      <w:pPr>
                        <w:spacing w:after="0" w:line="240" w:lineRule="auto"/>
                        <w:ind w:left="288"/>
                        <w:rPr>
                          <w:rFonts w:ascii="Arial" w:eastAsia="Arial" w:hAnsi="Arial" w:cs="Arial"/>
                          <w:sz w:val="24"/>
                          <w:szCs w:val="24"/>
                        </w:rPr>
                      </w:pPr>
                    </w:p>
                    <w:p w14:paraId="0A613369" w14:textId="77777777" w:rsidR="00F14B97" w:rsidRDefault="00F14B97" w:rsidP="00D5624F">
                      <w:pPr>
                        <w:spacing w:after="0" w:line="240" w:lineRule="auto"/>
                        <w:ind w:left="288"/>
                        <w:rPr>
                          <w:rFonts w:ascii="Arial" w:eastAsia="Arial" w:hAnsi="Arial" w:cs="Arial"/>
                          <w:sz w:val="24"/>
                          <w:szCs w:val="24"/>
                        </w:rPr>
                      </w:pPr>
                      <w:r>
                        <w:rPr>
                          <w:rFonts w:ascii="Arial" w:eastAsia="Arial" w:hAnsi="Arial" w:cs="Arial"/>
                          <w:sz w:val="24"/>
                          <w:szCs w:val="24"/>
                        </w:rPr>
                        <w:t xml:space="preserve">The AEWE Team may reach out to the </w:t>
                      </w:r>
                      <w:r w:rsidR="00E93550">
                        <w:rPr>
                          <w:rFonts w:ascii="Arial" w:eastAsia="Arial" w:hAnsi="Arial" w:cs="Arial"/>
                          <w:sz w:val="24"/>
                          <w:szCs w:val="24"/>
                        </w:rPr>
                        <w:t xml:space="preserve">Primary or Secondary </w:t>
                      </w:r>
                      <w:r>
                        <w:rPr>
                          <w:rFonts w:ascii="Arial" w:eastAsia="Arial" w:hAnsi="Arial" w:cs="Arial"/>
                          <w:sz w:val="24"/>
                          <w:szCs w:val="24"/>
                        </w:rPr>
                        <w:t>Point of Contact (POC) on your submission Quad Cha</w:t>
                      </w:r>
                      <w:r w:rsidR="00C9243E">
                        <w:rPr>
                          <w:rFonts w:ascii="Arial" w:eastAsia="Arial" w:hAnsi="Arial" w:cs="Arial"/>
                          <w:sz w:val="24"/>
                          <w:szCs w:val="24"/>
                        </w:rPr>
                        <w:t xml:space="preserve">rt to discuss your technology. </w:t>
                      </w:r>
                      <w:r>
                        <w:rPr>
                          <w:rFonts w:ascii="Arial" w:eastAsia="Arial" w:hAnsi="Arial" w:cs="Arial"/>
                          <w:sz w:val="24"/>
                          <w:szCs w:val="24"/>
                        </w:rPr>
                        <w:t xml:space="preserve">It is important that the </w:t>
                      </w:r>
                      <w:r w:rsidR="00E93550">
                        <w:rPr>
                          <w:rFonts w:ascii="Arial" w:eastAsia="Arial" w:hAnsi="Arial" w:cs="Arial"/>
                          <w:sz w:val="24"/>
                          <w:szCs w:val="24"/>
                        </w:rPr>
                        <w:t xml:space="preserve">Primary and Secondary </w:t>
                      </w:r>
                      <w:r>
                        <w:rPr>
                          <w:rFonts w:ascii="Arial" w:eastAsia="Arial" w:hAnsi="Arial" w:cs="Arial"/>
                          <w:sz w:val="24"/>
                          <w:szCs w:val="24"/>
                        </w:rPr>
                        <w:t>POC</w:t>
                      </w:r>
                      <w:r w:rsidR="00E93550">
                        <w:rPr>
                          <w:rFonts w:ascii="Arial" w:eastAsia="Arial" w:hAnsi="Arial" w:cs="Arial"/>
                          <w:sz w:val="24"/>
                          <w:szCs w:val="24"/>
                        </w:rPr>
                        <w:t xml:space="preserve">s listed are </w:t>
                      </w:r>
                      <w:r>
                        <w:rPr>
                          <w:rFonts w:ascii="Arial" w:eastAsia="Arial" w:hAnsi="Arial" w:cs="Arial"/>
                          <w:sz w:val="24"/>
                          <w:szCs w:val="24"/>
                        </w:rPr>
                        <w:t xml:space="preserve">familiar with the characteristics of the technology and </w:t>
                      </w:r>
                      <w:r w:rsidR="00E93550">
                        <w:rPr>
                          <w:rFonts w:ascii="Arial" w:eastAsia="Arial" w:hAnsi="Arial" w:cs="Arial"/>
                          <w:sz w:val="24"/>
                          <w:szCs w:val="24"/>
                        </w:rPr>
                        <w:t xml:space="preserve">can </w:t>
                      </w:r>
                      <w:r>
                        <w:rPr>
                          <w:rFonts w:ascii="Arial" w:eastAsia="Arial" w:hAnsi="Arial" w:cs="Arial"/>
                          <w:sz w:val="24"/>
                          <w:szCs w:val="24"/>
                        </w:rPr>
                        <w:t>be able to answer questions about the capabilities of the system.</w:t>
                      </w:r>
                    </w:p>
                    <w:p w14:paraId="4DFDED1B" w14:textId="77777777" w:rsidR="00D5624F" w:rsidRDefault="00D5624F" w:rsidP="00D5624F">
                      <w:pPr>
                        <w:spacing w:after="0" w:line="240" w:lineRule="auto"/>
                        <w:ind w:left="288"/>
                        <w:rPr>
                          <w:rFonts w:ascii="Arial" w:eastAsia="Arial" w:hAnsi="Arial" w:cs="Arial"/>
                          <w:sz w:val="24"/>
                          <w:szCs w:val="24"/>
                        </w:rPr>
                      </w:pPr>
                    </w:p>
                    <w:p w14:paraId="217DF3DC" w14:textId="77777777" w:rsidR="00F14B97" w:rsidRDefault="00F14B97" w:rsidP="00D5624F">
                      <w:pPr>
                        <w:pBdr>
                          <w:top w:val="nil"/>
                          <w:left w:val="nil"/>
                          <w:bottom w:val="nil"/>
                          <w:right w:val="nil"/>
                          <w:between w:val="nil"/>
                        </w:pBdr>
                        <w:spacing w:after="0" w:line="240" w:lineRule="auto"/>
                        <w:ind w:left="288"/>
                        <w:rPr>
                          <w:rFonts w:ascii="Arial" w:eastAsia="Arial" w:hAnsi="Arial" w:cs="Arial"/>
                          <w:color w:val="000000"/>
                          <w:sz w:val="24"/>
                          <w:szCs w:val="24"/>
                        </w:rPr>
                      </w:pPr>
                      <w:r>
                        <w:rPr>
                          <w:rFonts w:ascii="Arial" w:eastAsia="Arial" w:hAnsi="Arial" w:cs="Arial"/>
                          <w:sz w:val="24"/>
                          <w:szCs w:val="24"/>
                        </w:rPr>
                        <w:t>T</w:t>
                      </w:r>
                      <w:r>
                        <w:rPr>
                          <w:rFonts w:ascii="Arial" w:eastAsia="Arial" w:hAnsi="Arial" w:cs="Arial"/>
                          <w:color w:val="000000"/>
                          <w:sz w:val="24"/>
                          <w:szCs w:val="24"/>
                        </w:rPr>
                        <w:t xml:space="preserve">echnology selections will be announced via </w:t>
                      </w:r>
                      <w:r>
                        <w:rPr>
                          <w:rFonts w:ascii="Arial" w:eastAsia="Arial" w:hAnsi="Arial" w:cs="Arial"/>
                          <w:sz w:val="24"/>
                          <w:szCs w:val="24"/>
                        </w:rPr>
                        <w:t>email</w:t>
                      </w:r>
                      <w:r>
                        <w:rPr>
                          <w:rFonts w:ascii="Arial" w:eastAsia="Arial" w:hAnsi="Arial" w:cs="Arial"/>
                          <w:color w:val="000000"/>
                          <w:sz w:val="24"/>
                          <w:szCs w:val="24"/>
                        </w:rPr>
                        <w:t xml:space="preserve"> </w:t>
                      </w:r>
                      <w:r w:rsidR="003F754B">
                        <w:rPr>
                          <w:rFonts w:ascii="Arial" w:eastAsia="Arial" w:hAnsi="Arial" w:cs="Arial"/>
                          <w:color w:val="000000"/>
                          <w:sz w:val="24"/>
                          <w:szCs w:val="24"/>
                        </w:rPr>
                        <w:t xml:space="preserve">on or about </w:t>
                      </w:r>
                      <w:r w:rsidR="00B35C55" w:rsidRPr="001B4B78">
                        <w:rPr>
                          <w:rFonts w:ascii="Arial" w:eastAsia="Arial" w:hAnsi="Arial" w:cs="Arial"/>
                          <w:color w:val="000000"/>
                          <w:sz w:val="24"/>
                          <w:szCs w:val="24"/>
                        </w:rPr>
                        <w:t>01</w:t>
                      </w:r>
                      <w:r w:rsidR="00C9243E" w:rsidRPr="001B4B78">
                        <w:rPr>
                          <w:rFonts w:ascii="Arial" w:eastAsia="Arial" w:hAnsi="Arial" w:cs="Arial"/>
                          <w:color w:val="000000"/>
                          <w:sz w:val="24"/>
                          <w:szCs w:val="24"/>
                        </w:rPr>
                        <w:t xml:space="preserve"> </w:t>
                      </w:r>
                      <w:r w:rsidR="0096773B" w:rsidRPr="001B4B78">
                        <w:rPr>
                          <w:rFonts w:ascii="Arial" w:eastAsia="Arial" w:hAnsi="Arial" w:cs="Arial"/>
                          <w:color w:val="000000"/>
                          <w:sz w:val="24"/>
                          <w:szCs w:val="24"/>
                        </w:rPr>
                        <w:t>August</w:t>
                      </w:r>
                      <w:r w:rsidR="00C9243E" w:rsidRPr="001B4B78">
                        <w:rPr>
                          <w:rFonts w:ascii="Arial" w:eastAsia="Arial" w:hAnsi="Arial" w:cs="Arial"/>
                          <w:color w:val="000000"/>
                          <w:sz w:val="24"/>
                          <w:szCs w:val="24"/>
                        </w:rPr>
                        <w:t xml:space="preserve"> </w:t>
                      </w:r>
                      <w:r w:rsidRPr="001B4B78">
                        <w:rPr>
                          <w:rFonts w:ascii="Arial" w:eastAsia="Arial" w:hAnsi="Arial" w:cs="Arial"/>
                          <w:color w:val="000000"/>
                          <w:sz w:val="24"/>
                          <w:szCs w:val="24"/>
                        </w:rPr>
                        <w:t>202</w:t>
                      </w:r>
                      <w:r w:rsidR="003F754B" w:rsidRPr="001B4B78">
                        <w:rPr>
                          <w:rFonts w:ascii="Arial" w:eastAsia="Arial" w:hAnsi="Arial" w:cs="Arial"/>
                          <w:color w:val="000000"/>
                          <w:sz w:val="24"/>
                          <w:szCs w:val="24"/>
                        </w:rPr>
                        <w:t>2</w:t>
                      </w:r>
                      <w:r w:rsidRPr="001B4B78">
                        <w:rPr>
                          <w:rFonts w:ascii="Arial" w:eastAsia="Arial" w:hAnsi="Arial" w:cs="Arial"/>
                          <w:color w:val="000000"/>
                          <w:sz w:val="24"/>
                          <w:szCs w:val="24"/>
                        </w:rPr>
                        <w:t>.</w:t>
                      </w:r>
                    </w:p>
                    <w:p w14:paraId="78010A99" w14:textId="77777777" w:rsidR="00D5624F" w:rsidRDefault="00D5624F" w:rsidP="00D5624F">
                      <w:pPr>
                        <w:pBdr>
                          <w:top w:val="nil"/>
                          <w:left w:val="nil"/>
                          <w:bottom w:val="nil"/>
                          <w:right w:val="nil"/>
                          <w:between w:val="nil"/>
                        </w:pBdr>
                        <w:spacing w:after="0" w:line="240" w:lineRule="auto"/>
                        <w:ind w:left="288"/>
                        <w:rPr>
                          <w:rFonts w:ascii="Arial" w:eastAsia="Arial" w:hAnsi="Arial" w:cs="Arial"/>
                          <w:color w:val="000000"/>
                          <w:sz w:val="24"/>
                          <w:szCs w:val="24"/>
                        </w:rPr>
                      </w:pPr>
                    </w:p>
                    <w:p w14:paraId="5B007AF4" w14:textId="77777777" w:rsidR="00D5624F" w:rsidRDefault="00D5624F" w:rsidP="00D5624F">
                      <w:pPr>
                        <w:spacing w:after="0" w:line="240" w:lineRule="auto"/>
                        <w:ind w:left="288"/>
                        <w:rPr>
                          <w:rFonts w:ascii="Arial" w:eastAsia="Arial" w:hAnsi="Arial" w:cs="Arial"/>
                          <w:color w:val="000000"/>
                          <w:sz w:val="24"/>
                          <w:szCs w:val="24"/>
                        </w:rPr>
                      </w:pPr>
                    </w:p>
                    <w:p w14:paraId="3C79C7B8" w14:textId="77777777" w:rsidR="00F14B97" w:rsidRDefault="00F14B97" w:rsidP="00F14B97">
                      <w:pPr>
                        <w:spacing w:line="240" w:lineRule="auto"/>
                        <w:ind w:left="288" w:right="288"/>
                        <w:jc w:val="center"/>
                        <w:rPr>
                          <w:rFonts w:ascii="Arial" w:eastAsia="Arial" w:hAnsi="Arial" w:cs="Arial"/>
                          <w:b/>
                          <w:color w:val="000000"/>
                          <w:sz w:val="24"/>
                          <w:szCs w:val="24"/>
                        </w:rPr>
                      </w:pPr>
                      <w:r>
                        <w:rPr>
                          <w:rFonts w:ascii="Arial" w:eastAsia="Arial" w:hAnsi="Arial" w:cs="Arial"/>
                          <w:b/>
                          <w:color w:val="000000"/>
                          <w:sz w:val="24"/>
                          <w:szCs w:val="24"/>
                        </w:rPr>
                        <w:t>Like our social media pages to stay up to date on the latest AEWE news:</w:t>
                      </w:r>
                    </w:p>
                    <w:p w14:paraId="26EFB8F5" w14:textId="77777777" w:rsidR="00F14B97" w:rsidRDefault="00F14B97" w:rsidP="00F14B97">
                      <w:pPr>
                        <w:spacing w:line="276" w:lineRule="auto"/>
                        <w:ind w:right="288"/>
                        <w:jc w:val="center"/>
                        <w:rPr>
                          <w:rFonts w:ascii="Arial" w:eastAsia="Arial" w:hAnsi="Arial" w:cs="Arial"/>
                          <w:b/>
                          <w:color w:val="0000FF"/>
                          <w:sz w:val="24"/>
                          <w:szCs w:val="24"/>
                          <w:u w:val="single"/>
                        </w:rPr>
                      </w:pPr>
                      <w:r>
                        <w:rPr>
                          <w:noProof/>
                        </w:rPr>
                        <w:drawing>
                          <wp:inline distT="0" distB="0" distL="0" distR="0" wp14:anchorId="5FD3D272" wp14:editId="5C3D5054">
                            <wp:extent cx="476250" cy="407375"/>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rotWithShape="1">
                                    <a:blip r:embed="rId14" cstate="print">
                                      <a:extLst>
                                        <a:ext uri="{28A0092B-C50C-407E-A947-70E740481C1C}">
                                          <a14:useLocalDpi xmlns:a14="http://schemas.microsoft.com/office/drawing/2010/main" val="0"/>
                                        </a:ext>
                                      </a:extLst>
                                    </a:blip>
                                    <a:srcRect l="3708" r="3695"/>
                                    <a:stretch/>
                                  </pic:blipFill>
                                  <pic:spPr bwMode="auto">
                                    <a:xfrm>
                                      <a:off x="0" y="0"/>
                                      <a:ext cx="476602" cy="4076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3F9C74" wp14:editId="1E61E43C">
                            <wp:extent cx="352425" cy="352425"/>
                            <wp:effectExtent l="0" t="0" r="9525" b="9525"/>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990" cy="352990"/>
                                    </a:xfrm>
                                    <a:prstGeom prst="rect">
                                      <a:avLst/>
                                    </a:prstGeom>
                                  </pic:spPr>
                                </pic:pic>
                              </a:graphicData>
                            </a:graphic>
                          </wp:inline>
                        </w:drawing>
                      </w:r>
                    </w:p>
                    <w:p w14:paraId="5597640C" w14:textId="77777777" w:rsidR="00F14B97" w:rsidRPr="002C4EA0" w:rsidRDefault="00114721" w:rsidP="00F14B97">
                      <w:pPr>
                        <w:spacing w:line="276" w:lineRule="auto"/>
                        <w:ind w:right="288"/>
                        <w:jc w:val="center"/>
                        <w:rPr>
                          <w:rFonts w:ascii="Arial" w:eastAsia="Arial" w:hAnsi="Arial" w:cs="Arial"/>
                          <w:b/>
                          <w:color w:val="0000FF"/>
                          <w:sz w:val="24"/>
                          <w:szCs w:val="24"/>
                        </w:rPr>
                      </w:pPr>
                      <w:hyperlink r:id="rId18">
                        <w:r w:rsidR="00F14B97" w:rsidRPr="002C4EA0">
                          <w:rPr>
                            <w:rFonts w:ascii="Arial" w:eastAsia="Arial" w:hAnsi="Arial" w:cs="Arial"/>
                            <w:b/>
                            <w:color w:val="0000FF"/>
                            <w:sz w:val="24"/>
                            <w:szCs w:val="24"/>
                            <w:u w:val="single"/>
                          </w:rPr>
                          <w:t>https://www.facebook.com/armyaewe</w:t>
                        </w:r>
                      </w:hyperlink>
                    </w:p>
                  </w:txbxContent>
                </v:textbox>
                <w10:wrap type="square" anchorx="page"/>
              </v:shape>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82816" behindDoc="0" locked="0" layoutInCell="1" allowOverlap="1" wp14:anchorId="1D5B3922" wp14:editId="4FAB9AE7">
                <wp:simplePos x="0" y="0"/>
                <wp:positionH relativeFrom="page">
                  <wp:align>right</wp:align>
                </wp:positionH>
                <wp:positionV relativeFrom="paragraph">
                  <wp:posOffset>-744220</wp:posOffset>
                </wp:positionV>
                <wp:extent cx="7734300" cy="323850"/>
                <wp:effectExtent l="19050" t="19050" r="19050" b="19050"/>
                <wp:wrapNone/>
                <wp:docPr id="200" name="Rectangle 200"/>
                <wp:cNvGraphicFramePr/>
                <a:graphic xmlns:a="http://schemas.openxmlformats.org/drawingml/2006/main">
                  <a:graphicData uri="http://schemas.microsoft.com/office/word/2010/wordprocessingShape">
                    <wps:wsp>
                      <wps:cNvSpPr/>
                      <wps:spPr>
                        <a:xfrm>
                          <a:off x="0" y="0"/>
                          <a:ext cx="7734300" cy="323850"/>
                        </a:xfrm>
                        <a:prstGeom prst="rect">
                          <a:avLst/>
                        </a:prstGeom>
                        <a:solidFill>
                          <a:sysClr val="windowText" lastClr="000000"/>
                        </a:solidFill>
                        <a:ln w="38100" cap="flat" cmpd="sng" algn="ctr">
                          <a:solidFill>
                            <a:sysClr val="windowText" lastClr="000000">
                              <a:shade val="50000"/>
                            </a:sysClr>
                          </a:solidFill>
                          <a:prstDash val="solid"/>
                          <a:miter lim="800000"/>
                        </a:ln>
                        <a:effectLst/>
                      </wps:spPr>
                      <wps:txbx>
                        <w:txbxContent>
                          <w:p w14:paraId="31AADD77" w14:textId="77777777"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FA6803">
                              <w:rPr>
                                <w:rFonts w:ascii="Arial" w:hAnsi="Arial" w:cs="Arial"/>
                                <w:b/>
                                <w:color w:val="FFC000" w:themeColor="accent4"/>
                                <w:sz w:val="28"/>
                                <w:szCs w:val="28"/>
                              </w:rPr>
                              <w:t>TIONARY WARRIOR EXPERIMENTS 2023</w:t>
                            </w:r>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14:paraId="02FEFAD9" w14:textId="77777777" w:rsidR="00F14B97" w:rsidRPr="00246DC1" w:rsidRDefault="00F14B97" w:rsidP="00F14B97">
                            <w:pPr>
                              <w:jc w:val="center"/>
                              <w:rPr>
                                <w:rFonts w:ascii="Arial" w:hAnsi="Arial" w:cs="Arial"/>
                                <w:b/>
                                <w:color w:val="FFC000" w:themeColor="accent4"/>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35E6F" id="Rectangle 200" o:spid="_x0000_s1039" style="position:absolute;left:0;text-align:left;margin-left:557.8pt;margin-top:-58.6pt;width:609pt;height:25.5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" fillcolor="windowText" strokeweight="3pt">
                <v:textbox>
                  <w:txbxContent>
                    <w:p w:rsidR="00F14B97" w:rsidRPr="007237BD" w:rsidRDefault="00F14B97" w:rsidP="00F14B97">
                      <w:pPr>
                        <w:jc w:val="center"/>
                        <w:rPr>
                          <w:rFonts w:ascii="Arial" w:hAnsi="Arial" w:cs="Arial"/>
                          <w:b/>
                          <w:color w:val="FFC000" w:themeColor="accent4"/>
                          <w:sz w:val="28"/>
                          <w:szCs w:val="28"/>
                        </w:rPr>
                      </w:pPr>
                      <w:r w:rsidRPr="007237BD">
                        <w:rPr>
                          <w:rFonts w:ascii="Arial" w:hAnsi="Arial" w:cs="Arial"/>
                          <w:b/>
                          <w:color w:val="FFC000" w:themeColor="accent4"/>
                          <w:sz w:val="28"/>
                          <w:szCs w:val="28"/>
                        </w:rPr>
                        <w:t>ARMY EXPEDI</w:t>
                      </w:r>
                      <w:r w:rsidR="00FA6803">
                        <w:rPr>
                          <w:rFonts w:ascii="Arial" w:hAnsi="Arial" w:cs="Arial"/>
                          <w:b/>
                          <w:color w:val="FFC000" w:themeColor="accent4"/>
                          <w:sz w:val="28"/>
                          <w:szCs w:val="28"/>
                        </w:rPr>
                        <w:t xml:space="preserve">TIONARY WARRIOR EXPERIMENTS </w:t>
                      </w:r>
                      <w:r w:rsidR="00FA6803">
                        <w:rPr>
                          <w:rFonts w:ascii="Arial" w:hAnsi="Arial" w:cs="Arial"/>
                          <w:b/>
                          <w:color w:val="FFC000" w:themeColor="accent4"/>
                          <w:sz w:val="28"/>
                          <w:szCs w:val="28"/>
                        </w:rPr>
                        <w:t>2023</w:t>
                      </w:r>
                      <w:bookmarkStart w:id="5" w:name="_GoBack"/>
                      <w:bookmarkEnd w:id="5"/>
                      <w:r w:rsidRPr="007237BD">
                        <w:rPr>
                          <w:rFonts w:ascii="Arial" w:hAnsi="Arial" w:cs="Arial"/>
                          <w:b/>
                          <w:color w:val="FFC000" w:themeColor="accent4"/>
                          <w:sz w:val="28"/>
                          <w:szCs w:val="28"/>
                        </w:rPr>
                        <w:t xml:space="preserve"> SUBMITTER’S GUI</w:t>
                      </w:r>
                      <w:r>
                        <w:rPr>
                          <w:rFonts w:ascii="Arial" w:hAnsi="Arial" w:cs="Arial"/>
                          <w:b/>
                          <w:color w:val="FFC000" w:themeColor="accent4"/>
                          <w:sz w:val="28"/>
                          <w:szCs w:val="28"/>
                        </w:rPr>
                        <w:t>DE</w:t>
                      </w:r>
                    </w:p>
                    <w:p w:rsidR="00F14B97" w:rsidRPr="00246DC1" w:rsidRDefault="00F14B97" w:rsidP="00F14B97">
                      <w:pPr>
                        <w:jc w:val="center"/>
                        <w:rPr>
                          <w:rFonts w:ascii="Arial" w:hAnsi="Arial" w:cs="Arial"/>
                          <w:b/>
                          <w:color w:val="FFC000" w:themeColor="accent4"/>
                          <w:sz w:val="32"/>
                          <w:szCs w:val="32"/>
                        </w:rPr>
                      </w:pPr>
                    </w:p>
                  </w:txbxContent>
                </v:textbox>
                <w10:wrap anchorx="page"/>
              </v:rect>
            </w:pict>
          </mc:Fallback>
        </mc:AlternateContent>
      </w:r>
      <w:r w:rsidRPr="00F14B97">
        <w:rPr>
          <w:rFonts w:ascii="Century Gothic" w:eastAsia="+mn-ea" w:hAnsi="Century Gothic" w:cs="+mn-cs"/>
          <w:noProof/>
          <w:color w:val="000000"/>
          <w:kern w:val="24"/>
          <w:sz w:val="19"/>
          <w:szCs w:val="19"/>
        </w:rPr>
        <mc:AlternateContent>
          <mc:Choice Requires="wps">
            <w:drawing>
              <wp:anchor distT="0" distB="0" distL="114300" distR="114300" simplePos="0" relativeHeight="251681792" behindDoc="0" locked="0" layoutInCell="1" allowOverlap="1" wp14:anchorId="056269B0" wp14:editId="2B7D2948">
                <wp:simplePos x="0" y="0"/>
                <wp:positionH relativeFrom="page">
                  <wp:align>right</wp:align>
                </wp:positionH>
                <wp:positionV relativeFrom="paragraph">
                  <wp:posOffset>-410845</wp:posOffset>
                </wp:positionV>
                <wp:extent cx="7753350" cy="18097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7753350" cy="180975"/>
                        </a:xfrm>
                        <a:prstGeom prst="rect">
                          <a:avLst/>
                        </a:prstGeom>
                        <a:solidFill>
                          <a:sysClr val="windowText" lastClr="000000">
                            <a:lumMod val="75000"/>
                            <a:lumOff val="25000"/>
                          </a:sys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C768" id="Rectangle 199" o:spid="_x0000_s1026" style="position:absolute;margin-left:559.3pt;margin-top:-32.35pt;width:610.5pt;height:14.25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" fillcolor="#404040" strokecolor="#ffc000" strokeweight="1pt">
                <w10:wrap anchorx="page"/>
              </v:rect>
            </w:pict>
          </mc:Fallback>
        </mc:AlternateContent>
      </w:r>
    </w:p>
    <w:sectPr w:rsidR="00F14B97" w:rsidRPr="00F14B9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FA8" w14:textId="77777777" w:rsidR="00114721" w:rsidRDefault="00114721">
      <w:pPr>
        <w:spacing w:after="0" w:line="240" w:lineRule="auto"/>
      </w:pPr>
      <w:r>
        <w:separator/>
      </w:r>
    </w:p>
  </w:endnote>
  <w:endnote w:type="continuationSeparator" w:id="0">
    <w:p w14:paraId="76387BCA" w14:textId="77777777" w:rsidR="00114721" w:rsidRDefault="0011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88C2" w14:textId="77777777" w:rsidR="009C5571" w:rsidRPr="009C5571" w:rsidRDefault="000051BD" w:rsidP="009E4E52">
    <w:pPr>
      <w:pStyle w:val="Footer"/>
      <w:ind w:firstLine="0"/>
      <w:jc w:val="center"/>
      <w:rPr>
        <w:rFonts w:ascii="Arial" w:hAnsi="Arial" w:cs="Arial"/>
        <w:b/>
        <w:sz w:val="24"/>
        <w:szCs w:val="24"/>
      </w:rPr>
    </w:pPr>
    <w:r w:rsidRPr="009C5571">
      <w:rPr>
        <w:rFonts w:ascii="Arial" w:hAnsi="Arial" w:cs="Arial"/>
        <w:b/>
        <w:sz w:val="24"/>
        <w:szCs w:val="24"/>
      </w:rPr>
      <w:t>ARMY EXPEDITIONARY WARRIOR EXPERIMENTS 202</w:t>
    </w:r>
    <w:r w:rsidR="007477D2">
      <w:rPr>
        <w:rFonts w:ascii="Arial" w:hAnsi="Arial" w:cs="Arial"/>
        <w:b/>
        <w:sz w:val="24"/>
        <w:szCs w:val="24"/>
      </w:rPr>
      <w:t>3</w:t>
    </w:r>
  </w:p>
  <w:p w14:paraId="37A8555E" w14:textId="77777777" w:rsidR="009755A8" w:rsidRDefault="00114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FBD0" w14:textId="77777777" w:rsidR="00114721" w:rsidRDefault="00114721">
      <w:pPr>
        <w:spacing w:after="0" w:line="240" w:lineRule="auto"/>
      </w:pPr>
      <w:r>
        <w:separator/>
      </w:r>
    </w:p>
  </w:footnote>
  <w:footnote w:type="continuationSeparator" w:id="0">
    <w:p w14:paraId="7EEEDE82" w14:textId="77777777" w:rsidR="00114721" w:rsidRDefault="00114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E2A33"/>
    <w:multiLevelType w:val="multilevel"/>
    <w:tmpl w:val="510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C14FB1"/>
    <w:multiLevelType w:val="multilevel"/>
    <w:tmpl w:val="FEB4D44C"/>
    <w:lvl w:ilvl="0">
      <w:start w:val="1"/>
      <w:numFmt w:val="decimal"/>
      <w:lvlText w:val="%1."/>
      <w:lvlJc w:val="left"/>
      <w:pPr>
        <w:ind w:left="63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DCA09A1"/>
    <w:multiLevelType w:val="multilevel"/>
    <w:tmpl w:val="456CAB92"/>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0533520">
    <w:abstractNumId w:val="0"/>
  </w:num>
  <w:num w:numId="2" w16cid:durableId="224947949">
    <w:abstractNumId w:val="1"/>
  </w:num>
  <w:num w:numId="3" w16cid:durableId="4260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97"/>
    <w:rsid w:val="000051BD"/>
    <w:rsid w:val="00065EDD"/>
    <w:rsid w:val="00073A44"/>
    <w:rsid w:val="000A1C1F"/>
    <w:rsid w:val="000F26EF"/>
    <w:rsid w:val="00114721"/>
    <w:rsid w:val="00116AB0"/>
    <w:rsid w:val="001B2999"/>
    <w:rsid w:val="001B4B78"/>
    <w:rsid w:val="001B7DD0"/>
    <w:rsid w:val="001D427E"/>
    <w:rsid w:val="001D5A64"/>
    <w:rsid w:val="00246370"/>
    <w:rsid w:val="002A16F9"/>
    <w:rsid w:val="002F5907"/>
    <w:rsid w:val="0038742F"/>
    <w:rsid w:val="0039447A"/>
    <w:rsid w:val="003B7535"/>
    <w:rsid w:val="003F754B"/>
    <w:rsid w:val="00496A91"/>
    <w:rsid w:val="004C3DBB"/>
    <w:rsid w:val="004C56D9"/>
    <w:rsid w:val="00511F38"/>
    <w:rsid w:val="00514684"/>
    <w:rsid w:val="00536D28"/>
    <w:rsid w:val="00551AE9"/>
    <w:rsid w:val="0058355B"/>
    <w:rsid w:val="005C4866"/>
    <w:rsid w:val="005D1C3A"/>
    <w:rsid w:val="00637C8A"/>
    <w:rsid w:val="00645EF9"/>
    <w:rsid w:val="00654182"/>
    <w:rsid w:val="00671E3D"/>
    <w:rsid w:val="006A4B56"/>
    <w:rsid w:val="006B6802"/>
    <w:rsid w:val="007477D2"/>
    <w:rsid w:val="0077083F"/>
    <w:rsid w:val="007742E5"/>
    <w:rsid w:val="007A550F"/>
    <w:rsid w:val="007C0971"/>
    <w:rsid w:val="007C6C14"/>
    <w:rsid w:val="007F57FF"/>
    <w:rsid w:val="008054EC"/>
    <w:rsid w:val="00805D3D"/>
    <w:rsid w:val="00835DDA"/>
    <w:rsid w:val="00874B54"/>
    <w:rsid w:val="008A45B7"/>
    <w:rsid w:val="008C5E49"/>
    <w:rsid w:val="00916809"/>
    <w:rsid w:val="009332D2"/>
    <w:rsid w:val="00957C3A"/>
    <w:rsid w:val="0096773B"/>
    <w:rsid w:val="00967E86"/>
    <w:rsid w:val="009800FC"/>
    <w:rsid w:val="00985B9A"/>
    <w:rsid w:val="009C41A2"/>
    <w:rsid w:val="009C714F"/>
    <w:rsid w:val="009D40A3"/>
    <w:rsid w:val="009D73D9"/>
    <w:rsid w:val="00A3018C"/>
    <w:rsid w:val="00A51BD6"/>
    <w:rsid w:val="00AD196F"/>
    <w:rsid w:val="00B02307"/>
    <w:rsid w:val="00B13BF7"/>
    <w:rsid w:val="00B21A41"/>
    <w:rsid w:val="00B35C55"/>
    <w:rsid w:val="00B910D9"/>
    <w:rsid w:val="00BA5488"/>
    <w:rsid w:val="00BC6AFB"/>
    <w:rsid w:val="00BD6678"/>
    <w:rsid w:val="00C37026"/>
    <w:rsid w:val="00C9243E"/>
    <w:rsid w:val="00D058A2"/>
    <w:rsid w:val="00D5624F"/>
    <w:rsid w:val="00D7662C"/>
    <w:rsid w:val="00D801AC"/>
    <w:rsid w:val="00DC4520"/>
    <w:rsid w:val="00DF1244"/>
    <w:rsid w:val="00DF586E"/>
    <w:rsid w:val="00E15DD1"/>
    <w:rsid w:val="00E225EB"/>
    <w:rsid w:val="00E93550"/>
    <w:rsid w:val="00EB5522"/>
    <w:rsid w:val="00ED156F"/>
    <w:rsid w:val="00ED22A9"/>
    <w:rsid w:val="00F00ABA"/>
    <w:rsid w:val="00F14B97"/>
    <w:rsid w:val="00F2150B"/>
    <w:rsid w:val="00FA1797"/>
    <w:rsid w:val="00FA6803"/>
    <w:rsid w:val="00FB6956"/>
    <w:rsid w:val="00FC7471"/>
    <w:rsid w:val="00FE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516A"/>
  <w15:chartTrackingRefBased/>
  <w15:docId w15:val="{95376486-F1C1-4881-ABA5-0A32FE0B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4B97"/>
    <w:pPr>
      <w:tabs>
        <w:tab w:val="center" w:pos="4680"/>
        <w:tab w:val="right" w:pos="9360"/>
      </w:tabs>
      <w:spacing w:after="0" w:line="240" w:lineRule="auto"/>
      <w:ind w:firstLine="288"/>
    </w:pPr>
    <w:rPr>
      <w:sz w:val="19"/>
      <w:lang w:eastAsia="ko-KR"/>
    </w:rPr>
  </w:style>
  <w:style w:type="character" w:customStyle="1" w:styleId="FooterChar">
    <w:name w:val="Footer Char"/>
    <w:basedOn w:val="DefaultParagraphFont"/>
    <w:link w:val="Footer"/>
    <w:uiPriority w:val="99"/>
    <w:rsid w:val="00F14B97"/>
    <w:rPr>
      <w:sz w:val="19"/>
      <w:lang w:eastAsia="ko-KR"/>
    </w:rPr>
  </w:style>
  <w:style w:type="paragraph" w:styleId="ListParagraph">
    <w:name w:val="List Paragraph"/>
    <w:basedOn w:val="Normal"/>
    <w:uiPriority w:val="34"/>
    <w:qFormat/>
    <w:rsid w:val="00F14B97"/>
    <w:pPr>
      <w:spacing w:after="0" w:line="324" w:lineRule="auto"/>
      <w:ind w:left="720" w:firstLine="288"/>
      <w:contextualSpacing/>
    </w:pPr>
    <w:rPr>
      <w:sz w:val="19"/>
      <w:lang w:eastAsia="ko-KR"/>
    </w:rPr>
  </w:style>
  <w:style w:type="character" w:styleId="Hyperlink">
    <w:name w:val="Hyperlink"/>
    <w:basedOn w:val="DefaultParagraphFont"/>
    <w:uiPriority w:val="99"/>
    <w:unhideWhenUsed/>
    <w:rsid w:val="00F14B97"/>
    <w:rPr>
      <w:color w:val="0000FF"/>
      <w:u w:val="single"/>
    </w:rPr>
  </w:style>
  <w:style w:type="paragraph" w:styleId="BalloonText">
    <w:name w:val="Balloon Text"/>
    <w:basedOn w:val="Normal"/>
    <w:link w:val="BalloonTextChar"/>
    <w:uiPriority w:val="99"/>
    <w:semiHidden/>
    <w:unhideWhenUsed/>
    <w:rsid w:val="009C4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1A2"/>
    <w:rPr>
      <w:rFonts w:ascii="Segoe UI" w:hAnsi="Segoe UI" w:cs="Segoe UI"/>
      <w:sz w:val="18"/>
      <w:szCs w:val="18"/>
    </w:rPr>
  </w:style>
  <w:style w:type="paragraph" w:styleId="Header">
    <w:name w:val="header"/>
    <w:basedOn w:val="Normal"/>
    <w:link w:val="HeaderChar"/>
    <w:uiPriority w:val="99"/>
    <w:unhideWhenUsed/>
    <w:rsid w:val="00645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sarmy.benning.futures-cmd.mbx.aewe@army.mil" TargetMode="External"/><Relationship Id="rId18" Type="http://schemas.openxmlformats.org/officeDocument/2006/relationships/hyperlink" Target="https://www.facebook.com/armyaew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sarmy.benning.futures-cmd.mbx.aewe@army.mil" TargetMode="External"/><Relationship Id="rId17" Type="http://schemas.openxmlformats.org/officeDocument/2006/relationships/hyperlink" Target="mailto:usarmy.benning.futures-cmd.mbx.aewe@army.mil" TargetMode="External"/><Relationship Id="rId2" Type="http://schemas.openxmlformats.org/officeDocument/2006/relationships/customXml" Target="../customXml/item2.xml"/><Relationship Id="rId16" Type="http://schemas.openxmlformats.org/officeDocument/2006/relationships/hyperlink" Target="https://www.facebook.com/armyae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army.benning.futures-cmd.mbx.aewe@army.mil"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7CF0D16A56D4E88A10F14B3FA3A08" ma:contentTypeVersion="11" ma:contentTypeDescription="Create a new document." ma:contentTypeScope="" ma:versionID="718a80d0ed76b1dd0547a4e103679f8c">
  <xsd:schema xmlns:xsd="http://www.w3.org/2001/XMLSchema" xmlns:xs="http://www.w3.org/2001/XMLSchema" xmlns:p="http://schemas.microsoft.com/office/2006/metadata/properties" xmlns:ns2="01926b27-92e8-4ba7-93c9-bed6f210cd2d" xmlns:ns3="d8978a1d-98b5-4e1d-9108-78df4ab97749" targetNamespace="http://schemas.microsoft.com/office/2006/metadata/properties" ma:root="true" ma:fieldsID="753ea7c04db2f493753925f7e4b67bbb" ns2:_="" ns3:_="">
    <xsd:import namespace="01926b27-92e8-4ba7-93c9-bed6f210cd2d"/>
    <xsd:import namespace="d8978a1d-98b5-4e1d-9108-78df4ab9774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6b27-92e8-4ba7-93c9-bed6f210c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78a1d-98b5-4e1d-9108-78df4ab977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22A18-9242-4DF3-BF6D-2D25CC3F2DFE}">
  <ds:schemaRefs>
    <ds:schemaRef ds:uri="http://schemas.openxmlformats.org/officeDocument/2006/bibliography"/>
  </ds:schemaRefs>
</ds:datastoreItem>
</file>

<file path=customXml/itemProps2.xml><?xml version="1.0" encoding="utf-8"?>
<ds:datastoreItem xmlns:ds="http://schemas.openxmlformats.org/officeDocument/2006/customXml" ds:itemID="{50889ECC-07C1-4FF9-9348-24CD665EA564}">
  <ds:schemaRefs>
    <ds:schemaRef ds:uri="http://schemas.microsoft.com/sharepoint/v3/contenttype/forms"/>
  </ds:schemaRefs>
</ds:datastoreItem>
</file>

<file path=customXml/itemProps3.xml><?xml version="1.0" encoding="utf-8"?>
<ds:datastoreItem xmlns:ds="http://schemas.openxmlformats.org/officeDocument/2006/customXml" ds:itemID="{6CFDC72F-CBAB-4B0D-8EF8-995EB27F8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6b27-92e8-4ba7-93c9-bed6f210cd2d"/>
    <ds:schemaRef ds:uri="d8978a1d-98b5-4e1d-9108-78df4ab9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F0B1F-5CB2-4FE5-9AA0-65856F23C2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Sokolowski, Janet CTR TRADOC USA</dc:creator>
  <cp:keywords/>
  <dc:description/>
  <cp:lastModifiedBy>Rakocy, Jason G CTR USARMY CDID MNVR (USA)</cp:lastModifiedBy>
  <cp:revision>2</cp:revision>
  <cp:lastPrinted>2019-06-10T20:17:00Z</cp:lastPrinted>
  <dcterms:created xsi:type="dcterms:W3CDTF">2022-06-03T13:44:00Z</dcterms:created>
  <dcterms:modified xsi:type="dcterms:W3CDTF">2022-06-03T13:44:00Z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0x010100CF07CF0D16A56D4E88A10F14B3FA3A08</vt:lpwstr>
  </property>
</Properties>
</file>